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B35F2" w14:textId="77777777" w:rsidR="005326FD" w:rsidRDefault="005326FD" w:rsidP="005326FD">
      <w:pPr>
        <w:spacing w:after="0" w:line="240" w:lineRule="auto"/>
        <w:jc w:val="center"/>
        <w:rPr>
          <w:rFonts w:ascii="Times New Roman" w:hAnsi="Times New Roman" w:cs="Times New Roman"/>
          <w:b/>
          <w:bCs/>
          <w:color w:val="000000" w:themeColor="text1"/>
          <w:sz w:val="23"/>
          <w:szCs w:val="23"/>
        </w:rPr>
      </w:pPr>
      <w:bookmarkStart w:id="0" w:name="_Hlk190069438"/>
      <w:bookmarkStart w:id="1" w:name="_Hlk207101940"/>
      <w:bookmarkStart w:id="2" w:name="_Hlk209602250"/>
      <w:bookmarkStart w:id="3" w:name="_Hlk207104482"/>
    </w:p>
    <w:p w14:paraId="18F55E75" w14:textId="77777777" w:rsidR="00AF6CE9" w:rsidRDefault="00AF6CE9" w:rsidP="003A1472">
      <w:pPr>
        <w:spacing w:after="0" w:line="240" w:lineRule="auto"/>
        <w:jc w:val="center"/>
        <w:rPr>
          <w:rFonts w:ascii="Times New Roman" w:hAnsi="Times New Roman" w:cs="Times New Roman"/>
          <w:b/>
          <w:bCs/>
          <w:color w:val="000000" w:themeColor="text1"/>
          <w:sz w:val="23"/>
          <w:szCs w:val="23"/>
          <w:lang w:val="id-ID"/>
        </w:rPr>
      </w:pPr>
    </w:p>
    <w:p w14:paraId="46E68621" w14:textId="74DE8DDD" w:rsidR="003A1472" w:rsidRPr="00AF6CE9" w:rsidRDefault="00854E85" w:rsidP="003A1472">
      <w:pPr>
        <w:spacing w:after="0" w:line="240" w:lineRule="auto"/>
        <w:jc w:val="center"/>
        <w:rPr>
          <w:rFonts w:ascii="Times New Roman" w:hAnsi="Times New Roman" w:cs="Times New Roman"/>
          <w:b/>
          <w:bCs/>
          <w:color w:val="000000" w:themeColor="text1"/>
          <w:sz w:val="28"/>
          <w:szCs w:val="28"/>
          <w:lang w:val="id-ID"/>
        </w:rPr>
      </w:pPr>
      <w:r w:rsidRPr="00AF6CE9">
        <w:rPr>
          <w:rFonts w:ascii="Times New Roman" w:hAnsi="Times New Roman" w:cs="Times New Roman"/>
          <w:b/>
          <w:bCs/>
          <w:color w:val="000000" w:themeColor="text1"/>
          <w:sz w:val="28"/>
          <w:szCs w:val="28"/>
          <w:lang w:val="id-ID"/>
        </w:rPr>
        <w:t>PENERAPAN GOOD GOVERNANCE DALAM PENGELOLAAN ALOKASI DANA DESA DI DESA SUSUK LUAR KECAMATAN SANDARAN KABUPATEN KUTAI TIMUR</w:t>
      </w:r>
    </w:p>
    <w:bookmarkEnd w:id="2"/>
    <w:p w14:paraId="4A976C62" w14:textId="14B485BE" w:rsidR="005865C1" w:rsidRPr="005865C1" w:rsidRDefault="005865C1" w:rsidP="005865C1">
      <w:pPr>
        <w:spacing w:after="0" w:line="240" w:lineRule="auto"/>
        <w:jc w:val="center"/>
        <w:rPr>
          <w:rFonts w:ascii="Times New Roman" w:hAnsi="Times New Roman" w:cs="Times New Roman"/>
          <w:b/>
          <w:bCs/>
          <w:color w:val="000000" w:themeColor="text1"/>
          <w:sz w:val="23"/>
          <w:szCs w:val="23"/>
          <w:lang w:val="id-ID"/>
        </w:rPr>
      </w:pPr>
    </w:p>
    <w:bookmarkEnd w:id="3"/>
    <w:p w14:paraId="3BFBF7DC" w14:textId="1795B4F4" w:rsidR="00663B68" w:rsidRPr="00270B81" w:rsidRDefault="00854E85" w:rsidP="005326FD">
      <w:pPr>
        <w:spacing w:after="0"/>
        <w:jc w:val="center"/>
        <w:rPr>
          <w:rFonts w:ascii="Times New Roman" w:hAnsi="Times New Roman" w:cs="Times New Roman"/>
          <w:b/>
          <w:bCs/>
          <w:color w:val="000000" w:themeColor="text1"/>
          <w:sz w:val="23"/>
          <w:szCs w:val="23"/>
          <w:lang w:val="id-ID"/>
        </w:rPr>
      </w:pPr>
      <w:r>
        <w:rPr>
          <w:rFonts w:ascii="Times New Roman" w:hAnsi="Times New Roman" w:cs="Times New Roman"/>
          <w:b/>
          <w:bCs/>
          <w:color w:val="000000" w:themeColor="text1"/>
          <w:sz w:val="23"/>
          <w:szCs w:val="23"/>
          <w:lang w:val="id-ID"/>
        </w:rPr>
        <w:t>Andi Nur Aisyah Majid</w:t>
      </w:r>
      <w:r w:rsidR="00663B68" w:rsidRPr="00270B81">
        <w:rPr>
          <w:rFonts w:ascii="Times New Roman" w:hAnsi="Times New Roman" w:cs="Times New Roman"/>
          <w:b/>
          <w:bCs/>
          <w:color w:val="000000" w:themeColor="text1"/>
          <w:sz w:val="23"/>
          <w:szCs w:val="23"/>
          <w:vertAlign w:val="superscript"/>
          <w:lang w:val="id-ID"/>
        </w:rPr>
        <w:t>1</w:t>
      </w:r>
      <w:r w:rsidR="00663B68" w:rsidRPr="00270B81">
        <w:rPr>
          <w:rFonts w:ascii="Times New Roman" w:hAnsi="Times New Roman" w:cs="Times New Roman"/>
          <w:b/>
          <w:bCs/>
          <w:color w:val="000000" w:themeColor="text1"/>
          <w:sz w:val="23"/>
          <w:szCs w:val="23"/>
          <w:lang w:val="id-ID"/>
        </w:rPr>
        <w:t>,</w:t>
      </w:r>
      <w:r w:rsidR="005326FD" w:rsidRPr="00854E85">
        <w:rPr>
          <w:rFonts w:ascii="Times New Roman" w:hAnsi="Times New Roman" w:cs="Times New Roman"/>
          <w:b/>
          <w:bCs/>
          <w:sz w:val="23"/>
          <w:szCs w:val="23"/>
          <w:lang w:val="id-ID"/>
        </w:rPr>
        <w:t xml:space="preserve">Adam Idris </w:t>
      </w:r>
      <w:r w:rsidR="00663B68" w:rsidRPr="00854E85">
        <w:rPr>
          <w:rFonts w:ascii="Times New Roman" w:hAnsi="Times New Roman" w:cs="Times New Roman"/>
          <w:b/>
          <w:bCs/>
          <w:color w:val="000000" w:themeColor="text1"/>
          <w:sz w:val="23"/>
          <w:szCs w:val="23"/>
          <w:vertAlign w:val="superscript"/>
          <w:lang w:val="id-ID"/>
        </w:rPr>
        <w:t>2</w:t>
      </w:r>
    </w:p>
    <w:p w14:paraId="4C60821F" w14:textId="77777777" w:rsidR="00663B68" w:rsidRPr="00270B81" w:rsidRDefault="00663B68" w:rsidP="00282510">
      <w:pPr>
        <w:spacing w:after="0" w:line="240" w:lineRule="auto"/>
        <w:jc w:val="center"/>
        <w:rPr>
          <w:rFonts w:ascii="Times New Roman" w:hAnsi="Times New Roman" w:cs="Times New Roman"/>
          <w:b/>
          <w:bCs/>
          <w:color w:val="000000" w:themeColor="text1"/>
          <w:sz w:val="23"/>
          <w:szCs w:val="23"/>
          <w:lang w:val="id-ID"/>
        </w:rPr>
      </w:pPr>
    </w:p>
    <w:p w14:paraId="2D6CB8E1" w14:textId="77777777" w:rsidR="00663B68" w:rsidRPr="00270B81" w:rsidRDefault="00663B68" w:rsidP="00282510">
      <w:pPr>
        <w:spacing w:after="0" w:line="240" w:lineRule="auto"/>
        <w:jc w:val="center"/>
        <w:rPr>
          <w:rFonts w:ascii="Times New Roman" w:hAnsi="Times New Roman" w:cs="Times New Roman"/>
          <w:b/>
          <w:bCs/>
          <w:i/>
          <w:iCs/>
          <w:color w:val="000000" w:themeColor="text1"/>
          <w:sz w:val="23"/>
          <w:szCs w:val="23"/>
          <w:lang w:val="id-ID"/>
        </w:rPr>
      </w:pPr>
      <w:r w:rsidRPr="00270B81">
        <w:rPr>
          <w:rFonts w:ascii="Times New Roman" w:hAnsi="Times New Roman" w:cs="Times New Roman"/>
          <w:b/>
          <w:bCs/>
          <w:i/>
          <w:iCs/>
          <w:color w:val="000000" w:themeColor="text1"/>
          <w:sz w:val="23"/>
          <w:szCs w:val="23"/>
          <w:lang w:val="id-ID"/>
        </w:rPr>
        <w:t>Abstrak</w:t>
      </w:r>
    </w:p>
    <w:p w14:paraId="4057D638" w14:textId="77777777" w:rsidR="00115DA3" w:rsidRPr="00115DA3" w:rsidRDefault="00115DA3" w:rsidP="00115DA3">
      <w:pPr>
        <w:spacing w:line="240" w:lineRule="auto"/>
        <w:ind w:firstLine="720"/>
        <w:jc w:val="both"/>
        <w:rPr>
          <w:rFonts w:ascii="Times New Roman" w:hAnsi="Times New Roman" w:cs="Times New Roman"/>
          <w:i/>
          <w:iCs/>
          <w:color w:val="000000" w:themeColor="text1"/>
          <w:sz w:val="23"/>
          <w:szCs w:val="23"/>
          <w:lang w:val="id-ID"/>
        </w:rPr>
      </w:pPr>
      <w:r w:rsidRPr="00115DA3">
        <w:rPr>
          <w:rFonts w:ascii="Times New Roman" w:hAnsi="Times New Roman" w:cs="Times New Roman"/>
          <w:i/>
          <w:iCs/>
          <w:color w:val="000000" w:themeColor="text1"/>
          <w:sz w:val="23"/>
          <w:szCs w:val="23"/>
          <w:lang w:val="id-ID"/>
        </w:rPr>
        <w:t>Penelitian ini bertujuan untuk Mendeskripsikan penerapan good governance dalam pengelolaan Alokasi Dana Desa di Desa Susuk Luar, Kecamatan Sandaran, Kabupaten Kutai Timur serta Mengidentifikasi faktor pendukung dan hambatan dalam pengelolaan Alokasi Dana Desa di Desa Susuk Luar, Kecamatan Sandaran, Kabupaten Kutai Timur. Jenis penelitian yang digunakan dalam kajian ini adalah penelitian kualitatif dengan pendekatan deskriptif. Analisis data model interaktif dari B. Milles dan A. Huberman, yang diawali dengan reduksi data, penyajian data, kondensasi data, dan penarikan kesimpulan/verifikasi. Berdasarkan hasil penelitian, penerapan prinsip Good Governance dalam pengelolaan Alokasi Dana Desa di Desa Susuk Luar telah berjalan cukup baik melalui musyawarah partisipatif, penyusunan RPJMDes dan APBDes, serta pelaporan keuangan yang tertib. Aspek transparansi, akuntabilitas, dan partisipasi masyarakat sudah diterapkan meski masih terkendala keterbatasan akses informasi dan kapasitas aparat desa. Faktor pendukung meliputi regulasi yang jelas, sistem administrasi digital, serta koordinasi dan keterlibatan masyarakat. Hambatan utama mencakup rendahnya kapasitas sumber daya manusia, keterlambatan anggaran, kondisi geografis, dan minimnya pengawasan eksternal. Ke depan, peningkatan kualitas Good Governance memerlukan penguatan SDM, infrastruktur informasi, dan partisipasi masyarakat yang lebih luas.</w:t>
      </w:r>
    </w:p>
    <w:p w14:paraId="3FEEEBDD" w14:textId="4EAC431A" w:rsidR="00115DA3" w:rsidRPr="005326FD" w:rsidRDefault="00CE2D10" w:rsidP="005D4E53">
      <w:pPr>
        <w:tabs>
          <w:tab w:val="left" w:pos="7655"/>
        </w:tabs>
        <w:spacing w:after="0" w:line="240" w:lineRule="auto"/>
        <w:jc w:val="both"/>
        <w:rPr>
          <w:rFonts w:ascii="Times New Roman" w:hAnsi="Times New Roman" w:cs="Times New Roman"/>
          <w:i/>
          <w:iCs/>
          <w:color w:val="000000" w:themeColor="text1"/>
          <w:sz w:val="23"/>
          <w:szCs w:val="23"/>
          <w:lang w:val="id-ID"/>
        </w:rPr>
      </w:pPr>
      <w:r w:rsidRPr="00270B81">
        <w:rPr>
          <w:rFonts w:ascii="Times New Roman" w:hAnsi="Times New Roman" w:cs="Times New Roman"/>
          <w:b/>
          <w:bCs/>
          <w:i/>
          <w:iCs/>
          <w:color w:val="000000" w:themeColor="text1"/>
          <w:sz w:val="23"/>
          <w:szCs w:val="23"/>
          <w:lang w:val="id-ID"/>
        </w:rPr>
        <w:t>Kata Kunci</w:t>
      </w:r>
      <w:r w:rsidR="000239A8" w:rsidRPr="00270B81">
        <w:rPr>
          <w:rFonts w:ascii="Times New Roman" w:hAnsi="Times New Roman" w:cs="Times New Roman"/>
          <w:b/>
          <w:bCs/>
          <w:color w:val="000000" w:themeColor="text1"/>
          <w:sz w:val="23"/>
          <w:szCs w:val="23"/>
          <w:lang w:val="id-ID"/>
        </w:rPr>
        <w:t xml:space="preserve"> </w:t>
      </w:r>
      <w:r w:rsidRPr="00270B81">
        <w:rPr>
          <w:rFonts w:ascii="Times New Roman" w:hAnsi="Times New Roman" w:cs="Times New Roman"/>
          <w:b/>
          <w:bCs/>
          <w:color w:val="000000" w:themeColor="text1"/>
          <w:sz w:val="23"/>
          <w:szCs w:val="23"/>
          <w:lang w:val="id-ID"/>
        </w:rPr>
        <w:t>:</w:t>
      </w:r>
      <w:r w:rsidR="00914072">
        <w:rPr>
          <w:rFonts w:ascii="Times New Roman" w:hAnsi="Times New Roman" w:cs="Times New Roman"/>
          <w:b/>
          <w:bCs/>
          <w:color w:val="000000" w:themeColor="text1"/>
          <w:sz w:val="23"/>
          <w:szCs w:val="23"/>
          <w:lang w:val="id-ID"/>
        </w:rPr>
        <w:t xml:space="preserve"> </w:t>
      </w:r>
      <w:r w:rsidR="00115DA3" w:rsidRPr="009D2A18">
        <w:rPr>
          <w:rFonts w:ascii="Times New Roman" w:hAnsi="Times New Roman" w:cs="Times New Roman"/>
          <w:i/>
          <w:iCs/>
          <w:color w:val="000000" w:themeColor="text1"/>
          <w:lang w:val="id-ID"/>
        </w:rPr>
        <w:t xml:space="preserve">good governance, </w:t>
      </w:r>
      <w:r w:rsidR="00115DA3" w:rsidRPr="009D2A18">
        <w:rPr>
          <w:rFonts w:ascii="Times New Roman" w:hAnsi="Times New Roman" w:cs="Times New Roman"/>
          <w:color w:val="000000" w:themeColor="text1"/>
          <w:lang w:val="id-ID"/>
        </w:rPr>
        <w:t>pengelolaan alokasi dana, desa</w:t>
      </w:r>
    </w:p>
    <w:p w14:paraId="5F4B1E51" w14:textId="77777777" w:rsidR="00FE0022" w:rsidRDefault="00FE0022" w:rsidP="00FE0022">
      <w:pPr>
        <w:spacing w:before="240" w:after="0" w:line="240" w:lineRule="auto"/>
        <w:jc w:val="both"/>
        <w:rPr>
          <w:rFonts w:ascii="Times New Roman" w:hAnsi="Times New Roman" w:cs="Times New Roman"/>
          <w:b/>
          <w:bCs/>
          <w:color w:val="000000" w:themeColor="text1"/>
          <w:sz w:val="23"/>
          <w:szCs w:val="23"/>
          <w:lang w:val="id-ID"/>
        </w:rPr>
      </w:pPr>
      <w:r w:rsidRPr="00270B81">
        <w:rPr>
          <w:rFonts w:ascii="Times New Roman" w:hAnsi="Times New Roman" w:cs="Times New Roman"/>
          <w:b/>
          <w:bCs/>
          <w:color w:val="000000" w:themeColor="text1"/>
          <w:sz w:val="23"/>
          <w:szCs w:val="23"/>
          <w:lang w:val="id-ID"/>
        </w:rPr>
        <w:t>Pendahuluan</w:t>
      </w:r>
    </w:p>
    <w:p w14:paraId="17BC292C" w14:textId="03191271" w:rsidR="00FE0022" w:rsidRDefault="00B7026F" w:rsidP="00FE0022">
      <w:pPr>
        <w:spacing w:after="0" w:line="240" w:lineRule="auto"/>
        <w:ind w:firstLine="720"/>
        <w:jc w:val="both"/>
        <w:rPr>
          <w:rFonts w:ascii="Times New Roman" w:hAnsi="Times New Roman" w:cs="Times New Roman"/>
          <w:color w:val="000000" w:themeColor="text1"/>
          <w:sz w:val="23"/>
          <w:szCs w:val="23"/>
          <w:lang w:val="en-US"/>
        </w:rPr>
      </w:pPr>
      <w:r w:rsidRPr="00115DA3">
        <w:rPr>
          <w:rFonts w:ascii="Times New Roman" w:hAnsi="Times New Roman" w:cs="Times New Roman"/>
          <w:color w:val="000000" w:themeColor="text1"/>
          <w:sz w:val="23"/>
          <w:szCs w:val="23"/>
          <w:lang w:val="en-US"/>
        </w:rPr>
        <w:t xml:space="preserve">Pembangunan </w:t>
      </w:r>
      <w:proofErr w:type="spellStart"/>
      <w:r w:rsidRPr="00115DA3">
        <w:rPr>
          <w:rFonts w:ascii="Times New Roman" w:hAnsi="Times New Roman" w:cs="Times New Roman"/>
          <w:color w:val="000000" w:themeColor="text1"/>
          <w:sz w:val="23"/>
          <w:szCs w:val="23"/>
          <w:lang w:val="en-US"/>
        </w:rPr>
        <w:t>desa</w:t>
      </w:r>
      <w:proofErr w:type="spellEnd"/>
      <w:r w:rsidRPr="00115DA3">
        <w:rPr>
          <w:rFonts w:ascii="Times New Roman" w:hAnsi="Times New Roman" w:cs="Times New Roman"/>
          <w:color w:val="000000" w:themeColor="text1"/>
          <w:sz w:val="23"/>
          <w:szCs w:val="23"/>
          <w:lang w:val="en-US"/>
        </w:rPr>
        <w:t xml:space="preserve"> </w:t>
      </w:r>
      <w:proofErr w:type="spellStart"/>
      <w:r w:rsidRPr="00115DA3">
        <w:rPr>
          <w:rFonts w:ascii="Times New Roman" w:hAnsi="Times New Roman" w:cs="Times New Roman"/>
          <w:color w:val="000000" w:themeColor="text1"/>
          <w:sz w:val="23"/>
          <w:szCs w:val="23"/>
          <w:lang w:val="en-US"/>
        </w:rPr>
        <w:t>merupakan</w:t>
      </w:r>
      <w:proofErr w:type="spellEnd"/>
      <w:r w:rsidRPr="00115DA3">
        <w:rPr>
          <w:rFonts w:ascii="Times New Roman" w:hAnsi="Times New Roman" w:cs="Times New Roman"/>
          <w:color w:val="000000" w:themeColor="text1"/>
          <w:sz w:val="23"/>
          <w:szCs w:val="23"/>
          <w:lang w:val="en-US"/>
        </w:rPr>
        <w:t xml:space="preserve"> </w:t>
      </w:r>
      <w:proofErr w:type="spellStart"/>
      <w:r w:rsidRPr="00115DA3">
        <w:rPr>
          <w:rFonts w:ascii="Times New Roman" w:hAnsi="Times New Roman" w:cs="Times New Roman"/>
          <w:color w:val="000000" w:themeColor="text1"/>
          <w:sz w:val="23"/>
          <w:szCs w:val="23"/>
          <w:lang w:val="en-US"/>
        </w:rPr>
        <w:t>bagian</w:t>
      </w:r>
      <w:proofErr w:type="spellEnd"/>
      <w:r w:rsidRPr="00115DA3">
        <w:rPr>
          <w:rFonts w:ascii="Times New Roman" w:hAnsi="Times New Roman" w:cs="Times New Roman"/>
          <w:color w:val="000000" w:themeColor="text1"/>
          <w:sz w:val="23"/>
          <w:szCs w:val="23"/>
          <w:lang w:val="en-US"/>
        </w:rPr>
        <w:t xml:space="preserve"> integral </w:t>
      </w:r>
      <w:proofErr w:type="spellStart"/>
      <w:r w:rsidRPr="00115DA3">
        <w:rPr>
          <w:rFonts w:ascii="Times New Roman" w:hAnsi="Times New Roman" w:cs="Times New Roman"/>
          <w:color w:val="000000" w:themeColor="text1"/>
          <w:sz w:val="23"/>
          <w:szCs w:val="23"/>
          <w:lang w:val="en-US"/>
        </w:rPr>
        <w:t>dari</w:t>
      </w:r>
      <w:proofErr w:type="spellEnd"/>
      <w:r w:rsidRPr="00115DA3">
        <w:rPr>
          <w:rFonts w:ascii="Times New Roman" w:hAnsi="Times New Roman" w:cs="Times New Roman"/>
          <w:color w:val="000000" w:themeColor="text1"/>
          <w:sz w:val="23"/>
          <w:szCs w:val="23"/>
          <w:lang w:val="en-US"/>
        </w:rPr>
        <w:t xml:space="preserve"> </w:t>
      </w:r>
      <w:proofErr w:type="spellStart"/>
      <w:r w:rsidRPr="00115DA3">
        <w:rPr>
          <w:rFonts w:ascii="Times New Roman" w:hAnsi="Times New Roman" w:cs="Times New Roman"/>
          <w:color w:val="000000" w:themeColor="text1"/>
          <w:sz w:val="23"/>
          <w:szCs w:val="23"/>
          <w:lang w:val="en-US"/>
        </w:rPr>
        <w:t>pembangunan</w:t>
      </w:r>
      <w:proofErr w:type="spellEnd"/>
      <w:r w:rsidRPr="00115DA3">
        <w:rPr>
          <w:rFonts w:ascii="Times New Roman" w:hAnsi="Times New Roman" w:cs="Times New Roman"/>
          <w:color w:val="000000" w:themeColor="text1"/>
          <w:sz w:val="23"/>
          <w:szCs w:val="23"/>
          <w:lang w:val="en-US"/>
        </w:rPr>
        <w:t xml:space="preserve"> </w:t>
      </w:r>
      <w:proofErr w:type="spellStart"/>
      <w:r w:rsidRPr="00115DA3">
        <w:rPr>
          <w:rFonts w:ascii="Times New Roman" w:hAnsi="Times New Roman" w:cs="Times New Roman"/>
          <w:color w:val="000000" w:themeColor="text1"/>
          <w:sz w:val="23"/>
          <w:szCs w:val="23"/>
          <w:lang w:val="en-US"/>
        </w:rPr>
        <w:t>nasional</w:t>
      </w:r>
      <w:proofErr w:type="spellEnd"/>
      <w:r w:rsidRPr="00115DA3">
        <w:rPr>
          <w:rFonts w:ascii="Times New Roman" w:hAnsi="Times New Roman" w:cs="Times New Roman"/>
          <w:color w:val="000000" w:themeColor="text1"/>
          <w:sz w:val="23"/>
          <w:szCs w:val="23"/>
          <w:lang w:val="en-US"/>
        </w:rPr>
        <w:t xml:space="preserve"> yang </w:t>
      </w:r>
      <w:proofErr w:type="spellStart"/>
      <w:r w:rsidRPr="00115DA3">
        <w:rPr>
          <w:rFonts w:ascii="Times New Roman" w:hAnsi="Times New Roman" w:cs="Times New Roman"/>
          <w:color w:val="000000" w:themeColor="text1"/>
          <w:sz w:val="23"/>
          <w:szCs w:val="23"/>
          <w:lang w:val="en-US"/>
        </w:rPr>
        <w:t>bertujuan</w:t>
      </w:r>
      <w:proofErr w:type="spellEnd"/>
      <w:r w:rsidRPr="00115DA3">
        <w:rPr>
          <w:rFonts w:ascii="Times New Roman" w:hAnsi="Times New Roman" w:cs="Times New Roman"/>
          <w:color w:val="000000" w:themeColor="text1"/>
          <w:sz w:val="23"/>
          <w:szCs w:val="23"/>
          <w:lang w:val="en-US"/>
        </w:rPr>
        <w:t xml:space="preserve"> </w:t>
      </w:r>
      <w:proofErr w:type="spellStart"/>
      <w:r w:rsidRPr="00115DA3">
        <w:rPr>
          <w:rFonts w:ascii="Times New Roman" w:hAnsi="Times New Roman" w:cs="Times New Roman"/>
          <w:color w:val="000000" w:themeColor="text1"/>
          <w:sz w:val="23"/>
          <w:szCs w:val="23"/>
          <w:lang w:val="en-US"/>
        </w:rPr>
        <w:t>meningkatkan</w:t>
      </w:r>
      <w:proofErr w:type="spellEnd"/>
      <w:r w:rsidRPr="00115DA3">
        <w:rPr>
          <w:rFonts w:ascii="Times New Roman" w:hAnsi="Times New Roman" w:cs="Times New Roman"/>
          <w:color w:val="000000" w:themeColor="text1"/>
          <w:sz w:val="23"/>
          <w:szCs w:val="23"/>
          <w:lang w:val="en-US"/>
        </w:rPr>
        <w:t xml:space="preserve"> </w:t>
      </w:r>
      <w:proofErr w:type="spellStart"/>
      <w:r w:rsidRPr="00115DA3">
        <w:rPr>
          <w:rFonts w:ascii="Times New Roman" w:hAnsi="Times New Roman" w:cs="Times New Roman"/>
          <w:color w:val="000000" w:themeColor="text1"/>
          <w:sz w:val="23"/>
          <w:szCs w:val="23"/>
          <w:lang w:val="en-US"/>
        </w:rPr>
        <w:t>kesejahteraan</w:t>
      </w:r>
      <w:proofErr w:type="spellEnd"/>
      <w:r w:rsidRPr="00115DA3">
        <w:rPr>
          <w:rFonts w:ascii="Times New Roman" w:hAnsi="Times New Roman" w:cs="Times New Roman"/>
          <w:color w:val="000000" w:themeColor="text1"/>
          <w:sz w:val="23"/>
          <w:szCs w:val="23"/>
          <w:lang w:val="en-US"/>
        </w:rPr>
        <w:t xml:space="preserve"> </w:t>
      </w:r>
      <w:proofErr w:type="spellStart"/>
      <w:r w:rsidRPr="00115DA3">
        <w:rPr>
          <w:rFonts w:ascii="Times New Roman" w:hAnsi="Times New Roman" w:cs="Times New Roman"/>
          <w:color w:val="000000" w:themeColor="text1"/>
          <w:sz w:val="23"/>
          <w:szCs w:val="23"/>
          <w:lang w:val="en-US"/>
        </w:rPr>
        <w:t>masyarakat</w:t>
      </w:r>
      <w:proofErr w:type="spellEnd"/>
      <w:r w:rsidRPr="00115DA3">
        <w:rPr>
          <w:rFonts w:ascii="Times New Roman" w:hAnsi="Times New Roman" w:cs="Times New Roman"/>
          <w:color w:val="000000" w:themeColor="text1"/>
          <w:sz w:val="23"/>
          <w:szCs w:val="23"/>
          <w:lang w:val="en-US"/>
        </w:rPr>
        <w:t xml:space="preserve"> di </w:t>
      </w:r>
      <w:proofErr w:type="spellStart"/>
      <w:r w:rsidRPr="00115DA3">
        <w:rPr>
          <w:rFonts w:ascii="Times New Roman" w:hAnsi="Times New Roman" w:cs="Times New Roman"/>
          <w:color w:val="000000" w:themeColor="text1"/>
          <w:sz w:val="23"/>
          <w:szCs w:val="23"/>
          <w:lang w:val="en-US"/>
        </w:rPr>
        <w:t>tingkat</w:t>
      </w:r>
      <w:proofErr w:type="spellEnd"/>
      <w:r w:rsidRPr="00115DA3">
        <w:rPr>
          <w:rFonts w:ascii="Times New Roman" w:hAnsi="Times New Roman" w:cs="Times New Roman"/>
          <w:color w:val="000000" w:themeColor="text1"/>
          <w:sz w:val="23"/>
          <w:szCs w:val="23"/>
          <w:lang w:val="en-US"/>
        </w:rPr>
        <w:t xml:space="preserve"> </w:t>
      </w:r>
      <w:proofErr w:type="spellStart"/>
      <w:r w:rsidRPr="00115DA3">
        <w:rPr>
          <w:rFonts w:ascii="Times New Roman" w:hAnsi="Times New Roman" w:cs="Times New Roman"/>
          <w:color w:val="000000" w:themeColor="text1"/>
          <w:sz w:val="23"/>
          <w:szCs w:val="23"/>
          <w:lang w:val="en-US"/>
        </w:rPr>
        <w:t>lokal</w:t>
      </w:r>
      <w:proofErr w:type="spellEnd"/>
      <w:r w:rsidRPr="00115DA3">
        <w:rPr>
          <w:rFonts w:ascii="Times New Roman" w:hAnsi="Times New Roman" w:cs="Times New Roman"/>
          <w:color w:val="000000" w:themeColor="text1"/>
          <w:sz w:val="23"/>
          <w:szCs w:val="23"/>
          <w:lang w:val="en-US"/>
        </w:rPr>
        <w:t xml:space="preserve">. </w:t>
      </w:r>
      <w:proofErr w:type="spellStart"/>
      <w:r w:rsidRPr="00115DA3">
        <w:rPr>
          <w:rFonts w:ascii="Times New Roman" w:hAnsi="Times New Roman" w:cs="Times New Roman"/>
          <w:color w:val="000000" w:themeColor="text1"/>
          <w:sz w:val="23"/>
          <w:szCs w:val="23"/>
          <w:lang w:val="en-US"/>
        </w:rPr>
        <w:t>Sejak</w:t>
      </w:r>
      <w:proofErr w:type="spellEnd"/>
      <w:r w:rsidRPr="00115DA3">
        <w:rPr>
          <w:rFonts w:ascii="Times New Roman" w:hAnsi="Times New Roman" w:cs="Times New Roman"/>
          <w:color w:val="000000" w:themeColor="text1"/>
          <w:sz w:val="23"/>
          <w:szCs w:val="23"/>
          <w:lang w:val="en-US"/>
        </w:rPr>
        <w:t xml:space="preserve"> </w:t>
      </w:r>
      <w:proofErr w:type="spellStart"/>
      <w:r w:rsidRPr="00115DA3">
        <w:rPr>
          <w:rFonts w:ascii="Times New Roman" w:hAnsi="Times New Roman" w:cs="Times New Roman"/>
          <w:color w:val="000000" w:themeColor="text1"/>
          <w:sz w:val="23"/>
          <w:szCs w:val="23"/>
          <w:lang w:val="en-US"/>
        </w:rPr>
        <w:t>diberlakukannya</w:t>
      </w:r>
      <w:proofErr w:type="spellEnd"/>
      <w:r w:rsidRPr="00115DA3">
        <w:rPr>
          <w:rFonts w:ascii="Times New Roman" w:hAnsi="Times New Roman" w:cs="Times New Roman"/>
          <w:color w:val="000000" w:themeColor="text1"/>
          <w:sz w:val="23"/>
          <w:szCs w:val="23"/>
          <w:lang w:val="en-US"/>
        </w:rPr>
        <w:t xml:space="preserve"> </w:t>
      </w:r>
      <w:proofErr w:type="spellStart"/>
      <w:r w:rsidRPr="00115DA3">
        <w:rPr>
          <w:rFonts w:ascii="Times New Roman" w:hAnsi="Times New Roman" w:cs="Times New Roman"/>
          <w:color w:val="000000" w:themeColor="text1"/>
          <w:sz w:val="23"/>
          <w:szCs w:val="23"/>
          <w:lang w:val="en-US"/>
        </w:rPr>
        <w:t>Undang-Undang</w:t>
      </w:r>
      <w:proofErr w:type="spellEnd"/>
      <w:r w:rsidRPr="00115DA3">
        <w:rPr>
          <w:rFonts w:ascii="Times New Roman" w:hAnsi="Times New Roman" w:cs="Times New Roman"/>
          <w:color w:val="000000" w:themeColor="text1"/>
          <w:sz w:val="23"/>
          <w:szCs w:val="23"/>
          <w:lang w:val="en-US"/>
        </w:rPr>
        <w:t xml:space="preserve"> </w:t>
      </w:r>
      <w:proofErr w:type="spellStart"/>
      <w:r w:rsidRPr="00115DA3">
        <w:rPr>
          <w:rFonts w:ascii="Times New Roman" w:hAnsi="Times New Roman" w:cs="Times New Roman"/>
          <w:color w:val="000000" w:themeColor="text1"/>
          <w:sz w:val="23"/>
          <w:szCs w:val="23"/>
          <w:lang w:val="en-US"/>
        </w:rPr>
        <w:t>Nomor</w:t>
      </w:r>
      <w:proofErr w:type="spellEnd"/>
      <w:r w:rsidRPr="00115DA3">
        <w:rPr>
          <w:rFonts w:ascii="Times New Roman" w:hAnsi="Times New Roman" w:cs="Times New Roman"/>
          <w:color w:val="000000" w:themeColor="text1"/>
          <w:sz w:val="23"/>
          <w:szCs w:val="23"/>
          <w:lang w:val="en-US"/>
        </w:rPr>
        <w:t xml:space="preserve"> 6 </w:t>
      </w:r>
      <w:proofErr w:type="spellStart"/>
      <w:r w:rsidRPr="00115DA3">
        <w:rPr>
          <w:rFonts w:ascii="Times New Roman" w:hAnsi="Times New Roman" w:cs="Times New Roman"/>
          <w:color w:val="000000" w:themeColor="text1"/>
          <w:sz w:val="23"/>
          <w:szCs w:val="23"/>
          <w:lang w:val="en-US"/>
        </w:rPr>
        <w:t>Tahun</w:t>
      </w:r>
      <w:proofErr w:type="spellEnd"/>
      <w:r w:rsidRPr="00115DA3">
        <w:rPr>
          <w:rFonts w:ascii="Times New Roman" w:hAnsi="Times New Roman" w:cs="Times New Roman"/>
          <w:color w:val="000000" w:themeColor="text1"/>
          <w:sz w:val="23"/>
          <w:szCs w:val="23"/>
          <w:lang w:val="en-US"/>
        </w:rPr>
        <w:t xml:space="preserve"> 2014 </w:t>
      </w:r>
      <w:proofErr w:type="spellStart"/>
      <w:r w:rsidRPr="00115DA3">
        <w:rPr>
          <w:rFonts w:ascii="Times New Roman" w:hAnsi="Times New Roman" w:cs="Times New Roman"/>
          <w:color w:val="000000" w:themeColor="text1"/>
          <w:sz w:val="23"/>
          <w:szCs w:val="23"/>
          <w:lang w:val="en-US"/>
        </w:rPr>
        <w:t>tentang</w:t>
      </w:r>
      <w:proofErr w:type="spellEnd"/>
      <w:r w:rsidRPr="00115DA3">
        <w:rPr>
          <w:rFonts w:ascii="Times New Roman" w:hAnsi="Times New Roman" w:cs="Times New Roman"/>
          <w:color w:val="000000" w:themeColor="text1"/>
          <w:sz w:val="23"/>
          <w:szCs w:val="23"/>
          <w:lang w:val="en-US"/>
        </w:rPr>
        <w:t xml:space="preserve"> Desa, </w:t>
      </w:r>
      <w:proofErr w:type="spellStart"/>
      <w:r w:rsidRPr="00115DA3">
        <w:rPr>
          <w:rFonts w:ascii="Times New Roman" w:hAnsi="Times New Roman" w:cs="Times New Roman"/>
          <w:color w:val="000000" w:themeColor="text1"/>
          <w:sz w:val="23"/>
          <w:szCs w:val="23"/>
          <w:lang w:val="en-US"/>
        </w:rPr>
        <w:t>pemerintah</w:t>
      </w:r>
      <w:proofErr w:type="spellEnd"/>
      <w:r w:rsidRPr="00115DA3">
        <w:rPr>
          <w:rFonts w:ascii="Times New Roman" w:hAnsi="Times New Roman" w:cs="Times New Roman"/>
          <w:color w:val="000000" w:themeColor="text1"/>
          <w:sz w:val="23"/>
          <w:szCs w:val="23"/>
          <w:lang w:val="en-US"/>
        </w:rPr>
        <w:t xml:space="preserve"> </w:t>
      </w:r>
      <w:proofErr w:type="spellStart"/>
      <w:r w:rsidRPr="00115DA3">
        <w:rPr>
          <w:rFonts w:ascii="Times New Roman" w:hAnsi="Times New Roman" w:cs="Times New Roman"/>
          <w:color w:val="000000" w:themeColor="text1"/>
          <w:sz w:val="23"/>
          <w:szCs w:val="23"/>
          <w:lang w:val="en-US"/>
        </w:rPr>
        <w:t>desa</w:t>
      </w:r>
      <w:proofErr w:type="spellEnd"/>
      <w:r w:rsidRPr="00115DA3">
        <w:rPr>
          <w:rFonts w:ascii="Times New Roman" w:hAnsi="Times New Roman" w:cs="Times New Roman"/>
          <w:color w:val="000000" w:themeColor="text1"/>
          <w:sz w:val="23"/>
          <w:szCs w:val="23"/>
          <w:lang w:val="en-US"/>
        </w:rPr>
        <w:t xml:space="preserve"> </w:t>
      </w:r>
      <w:proofErr w:type="spellStart"/>
      <w:r w:rsidRPr="00115DA3">
        <w:rPr>
          <w:rFonts w:ascii="Times New Roman" w:hAnsi="Times New Roman" w:cs="Times New Roman"/>
          <w:color w:val="000000" w:themeColor="text1"/>
          <w:sz w:val="23"/>
          <w:szCs w:val="23"/>
          <w:lang w:val="en-US"/>
        </w:rPr>
        <w:t>memperoleh</w:t>
      </w:r>
      <w:proofErr w:type="spellEnd"/>
      <w:r w:rsidRPr="00115DA3">
        <w:rPr>
          <w:rFonts w:ascii="Times New Roman" w:hAnsi="Times New Roman" w:cs="Times New Roman"/>
          <w:color w:val="000000" w:themeColor="text1"/>
          <w:sz w:val="23"/>
          <w:szCs w:val="23"/>
          <w:lang w:val="en-US"/>
        </w:rPr>
        <w:t xml:space="preserve"> </w:t>
      </w:r>
      <w:proofErr w:type="spellStart"/>
      <w:r w:rsidRPr="00115DA3">
        <w:rPr>
          <w:rFonts w:ascii="Times New Roman" w:hAnsi="Times New Roman" w:cs="Times New Roman"/>
          <w:color w:val="000000" w:themeColor="text1"/>
          <w:sz w:val="23"/>
          <w:szCs w:val="23"/>
          <w:lang w:val="en-US"/>
        </w:rPr>
        <w:t>kewenangan</w:t>
      </w:r>
      <w:proofErr w:type="spellEnd"/>
      <w:r w:rsidRPr="00115DA3">
        <w:rPr>
          <w:rFonts w:ascii="Times New Roman" w:hAnsi="Times New Roman" w:cs="Times New Roman"/>
          <w:color w:val="000000" w:themeColor="text1"/>
          <w:sz w:val="23"/>
          <w:szCs w:val="23"/>
          <w:lang w:val="en-US"/>
        </w:rPr>
        <w:t xml:space="preserve"> yang </w:t>
      </w:r>
      <w:proofErr w:type="spellStart"/>
      <w:r w:rsidRPr="00115DA3">
        <w:rPr>
          <w:rFonts w:ascii="Times New Roman" w:hAnsi="Times New Roman" w:cs="Times New Roman"/>
          <w:color w:val="000000" w:themeColor="text1"/>
          <w:sz w:val="23"/>
          <w:szCs w:val="23"/>
          <w:lang w:val="en-US"/>
        </w:rPr>
        <w:t>lebih</w:t>
      </w:r>
      <w:proofErr w:type="spellEnd"/>
      <w:r w:rsidRPr="00115DA3">
        <w:rPr>
          <w:rFonts w:ascii="Times New Roman" w:hAnsi="Times New Roman" w:cs="Times New Roman"/>
          <w:color w:val="000000" w:themeColor="text1"/>
          <w:sz w:val="23"/>
          <w:szCs w:val="23"/>
          <w:lang w:val="en-US"/>
        </w:rPr>
        <w:t xml:space="preserve"> </w:t>
      </w:r>
      <w:proofErr w:type="spellStart"/>
      <w:r w:rsidRPr="00115DA3">
        <w:rPr>
          <w:rFonts w:ascii="Times New Roman" w:hAnsi="Times New Roman" w:cs="Times New Roman"/>
          <w:color w:val="000000" w:themeColor="text1"/>
          <w:sz w:val="23"/>
          <w:szCs w:val="23"/>
          <w:lang w:val="en-US"/>
        </w:rPr>
        <w:t>luas</w:t>
      </w:r>
      <w:proofErr w:type="spellEnd"/>
      <w:r w:rsidRPr="00115DA3">
        <w:rPr>
          <w:rFonts w:ascii="Times New Roman" w:hAnsi="Times New Roman" w:cs="Times New Roman"/>
          <w:color w:val="000000" w:themeColor="text1"/>
          <w:sz w:val="23"/>
          <w:szCs w:val="23"/>
          <w:lang w:val="en-US"/>
        </w:rPr>
        <w:t xml:space="preserve"> </w:t>
      </w:r>
      <w:proofErr w:type="spellStart"/>
      <w:r w:rsidRPr="00115DA3">
        <w:rPr>
          <w:rFonts w:ascii="Times New Roman" w:hAnsi="Times New Roman" w:cs="Times New Roman"/>
          <w:color w:val="000000" w:themeColor="text1"/>
          <w:sz w:val="23"/>
          <w:szCs w:val="23"/>
          <w:lang w:val="en-US"/>
        </w:rPr>
        <w:t>dalam</w:t>
      </w:r>
      <w:proofErr w:type="spellEnd"/>
      <w:r w:rsidRPr="00115DA3">
        <w:rPr>
          <w:rFonts w:ascii="Times New Roman" w:hAnsi="Times New Roman" w:cs="Times New Roman"/>
          <w:color w:val="000000" w:themeColor="text1"/>
          <w:sz w:val="23"/>
          <w:szCs w:val="23"/>
          <w:lang w:val="en-US"/>
        </w:rPr>
        <w:t xml:space="preserve"> </w:t>
      </w:r>
      <w:proofErr w:type="spellStart"/>
      <w:r w:rsidRPr="00115DA3">
        <w:rPr>
          <w:rFonts w:ascii="Times New Roman" w:hAnsi="Times New Roman" w:cs="Times New Roman"/>
          <w:color w:val="000000" w:themeColor="text1"/>
          <w:sz w:val="23"/>
          <w:szCs w:val="23"/>
          <w:lang w:val="en-US"/>
        </w:rPr>
        <w:t>mengelola</w:t>
      </w:r>
      <w:proofErr w:type="spellEnd"/>
      <w:r w:rsidRPr="00115DA3">
        <w:rPr>
          <w:rFonts w:ascii="Times New Roman" w:hAnsi="Times New Roman" w:cs="Times New Roman"/>
          <w:color w:val="000000" w:themeColor="text1"/>
          <w:sz w:val="23"/>
          <w:szCs w:val="23"/>
          <w:lang w:val="en-US"/>
        </w:rPr>
        <w:t xml:space="preserve"> </w:t>
      </w:r>
      <w:proofErr w:type="spellStart"/>
      <w:r w:rsidRPr="00115DA3">
        <w:rPr>
          <w:rFonts w:ascii="Times New Roman" w:hAnsi="Times New Roman" w:cs="Times New Roman"/>
          <w:color w:val="000000" w:themeColor="text1"/>
          <w:sz w:val="23"/>
          <w:szCs w:val="23"/>
          <w:lang w:val="en-US"/>
        </w:rPr>
        <w:t>sumber</w:t>
      </w:r>
      <w:proofErr w:type="spellEnd"/>
      <w:r w:rsidRPr="00115DA3">
        <w:rPr>
          <w:rFonts w:ascii="Times New Roman" w:hAnsi="Times New Roman" w:cs="Times New Roman"/>
          <w:color w:val="000000" w:themeColor="text1"/>
          <w:sz w:val="23"/>
          <w:szCs w:val="23"/>
          <w:lang w:val="en-US"/>
        </w:rPr>
        <w:t xml:space="preserve"> </w:t>
      </w:r>
      <w:proofErr w:type="spellStart"/>
      <w:r w:rsidRPr="00115DA3">
        <w:rPr>
          <w:rFonts w:ascii="Times New Roman" w:hAnsi="Times New Roman" w:cs="Times New Roman"/>
          <w:color w:val="000000" w:themeColor="text1"/>
          <w:sz w:val="23"/>
          <w:szCs w:val="23"/>
          <w:lang w:val="en-US"/>
        </w:rPr>
        <w:t>daya</w:t>
      </w:r>
      <w:proofErr w:type="spellEnd"/>
      <w:r w:rsidRPr="00115DA3">
        <w:rPr>
          <w:rFonts w:ascii="Times New Roman" w:hAnsi="Times New Roman" w:cs="Times New Roman"/>
          <w:color w:val="000000" w:themeColor="text1"/>
          <w:sz w:val="23"/>
          <w:szCs w:val="23"/>
          <w:lang w:val="en-US"/>
        </w:rPr>
        <w:t xml:space="preserve"> dan </w:t>
      </w:r>
      <w:proofErr w:type="spellStart"/>
      <w:r w:rsidRPr="00115DA3">
        <w:rPr>
          <w:rFonts w:ascii="Times New Roman" w:hAnsi="Times New Roman" w:cs="Times New Roman"/>
          <w:color w:val="000000" w:themeColor="text1"/>
          <w:sz w:val="23"/>
          <w:szCs w:val="23"/>
          <w:lang w:val="en-US"/>
        </w:rPr>
        <w:t>anggaran</w:t>
      </w:r>
      <w:proofErr w:type="spellEnd"/>
      <w:r w:rsidRPr="00115DA3">
        <w:rPr>
          <w:rFonts w:ascii="Times New Roman" w:hAnsi="Times New Roman" w:cs="Times New Roman"/>
          <w:color w:val="000000" w:themeColor="text1"/>
          <w:sz w:val="23"/>
          <w:szCs w:val="23"/>
          <w:lang w:val="en-US"/>
        </w:rPr>
        <w:t xml:space="preserve">, </w:t>
      </w:r>
      <w:proofErr w:type="spellStart"/>
      <w:r w:rsidRPr="00115DA3">
        <w:rPr>
          <w:rFonts w:ascii="Times New Roman" w:hAnsi="Times New Roman" w:cs="Times New Roman"/>
          <w:color w:val="000000" w:themeColor="text1"/>
          <w:sz w:val="23"/>
          <w:szCs w:val="23"/>
          <w:lang w:val="en-US"/>
        </w:rPr>
        <w:t>termasuk</w:t>
      </w:r>
      <w:proofErr w:type="spellEnd"/>
      <w:r w:rsidRPr="00115DA3">
        <w:rPr>
          <w:rFonts w:ascii="Times New Roman" w:hAnsi="Times New Roman" w:cs="Times New Roman"/>
          <w:color w:val="000000" w:themeColor="text1"/>
          <w:sz w:val="23"/>
          <w:szCs w:val="23"/>
          <w:lang w:val="en-US"/>
        </w:rPr>
        <w:t xml:space="preserve"> </w:t>
      </w:r>
      <w:proofErr w:type="spellStart"/>
      <w:r w:rsidRPr="00115DA3">
        <w:rPr>
          <w:rFonts w:ascii="Times New Roman" w:hAnsi="Times New Roman" w:cs="Times New Roman"/>
          <w:color w:val="000000" w:themeColor="text1"/>
          <w:sz w:val="23"/>
          <w:szCs w:val="23"/>
          <w:lang w:val="en-US"/>
        </w:rPr>
        <w:t>Alokasi</w:t>
      </w:r>
      <w:proofErr w:type="spellEnd"/>
      <w:r w:rsidRPr="00115DA3">
        <w:rPr>
          <w:rFonts w:ascii="Times New Roman" w:hAnsi="Times New Roman" w:cs="Times New Roman"/>
          <w:color w:val="000000" w:themeColor="text1"/>
          <w:sz w:val="23"/>
          <w:szCs w:val="23"/>
          <w:lang w:val="en-US"/>
        </w:rPr>
        <w:t xml:space="preserve"> Dana Desa (ADD). </w:t>
      </w:r>
      <w:proofErr w:type="spellStart"/>
      <w:r w:rsidR="0086129E" w:rsidRPr="002901D6">
        <w:rPr>
          <w:rFonts w:ascii="Times New Roman" w:hAnsi="Times New Roman" w:cs="Times New Roman"/>
          <w:color w:val="000000" w:themeColor="text1"/>
          <w:sz w:val="23"/>
          <w:szCs w:val="23"/>
          <w:lang w:val="en-US"/>
        </w:rPr>
        <w:t>Penerapan</w:t>
      </w:r>
      <w:proofErr w:type="spellEnd"/>
      <w:r w:rsidR="0086129E" w:rsidRPr="002901D6">
        <w:rPr>
          <w:rFonts w:ascii="Times New Roman" w:hAnsi="Times New Roman" w:cs="Times New Roman"/>
          <w:color w:val="000000" w:themeColor="text1"/>
          <w:sz w:val="23"/>
          <w:szCs w:val="23"/>
          <w:lang w:val="en-US"/>
        </w:rPr>
        <w:t xml:space="preserve"> </w:t>
      </w:r>
      <w:proofErr w:type="spellStart"/>
      <w:r w:rsidR="0086129E" w:rsidRPr="002901D6">
        <w:rPr>
          <w:rFonts w:ascii="Times New Roman" w:hAnsi="Times New Roman" w:cs="Times New Roman"/>
          <w:color w:val="000000" w:themeColor="text1"/>
          <w:sz w:val="23"/>
          <w:szCs w:val="23"/>
          <w:lang w:val="en-US"/>
        </w:rPr>
        <w:t>prinsip</w:t>
      </w:r>
      <w:proofErr w:type="spellEnd"/>
      <w:r w:rsidR="0086129E" w:rsidRPr="002901D6">
        <w:rPr>
          <w:rFonts w:ascii="Times New Roman" w:hAnsi="Times New Roman" w:cs="Times New Roman"/>
          <w:color w:val="000000" w:themeColor="text1"/>
          <w:sz w:val="23"/>
          <w:szCs w:val="23"/>
          <w:lang w:val="en-US"/>
        </w:rPr>
        <w:t xml:space="preserve"> good governance </w:t>
      </w:r>
      <w:proofErr w:type="spellStart"/>
      <w:r w:rsidR="0086129E" w:rsidRPr="002901D6">
        <w:rPr>
          <w:rFonts w:ascii="Times New Roman" w:hAnsi="Times New Roman" w:cs="Times New Roman"/>
          <w:color w:val="000000" w:themeColor="text1"/>
          <w:sz w:val="23"/>
          <w:szCs w:val="23"/>
          <w:lang w:val="en-US"/>
        </w:rPr>
        <w:t>dalam</w:t>
      </w:r>
      <w:proofErr w:type="spellEnd"/>
      <w:r w:rsidR="0086129E" w:rsidRPr="002901D6">
        <w:rPr>
          <w:rFonts w:ascii="Times New Roman" w:hAnsi="Times New Roman" w:cs="Times New Roman"/>
          <w:color w:val="000000" w:themeColor="text1"/>
          <w:sz w:val="23"/>
          <w:szCs w:val="23"/>
          <w:lang w:val="en-US"/>
        </w:rPr>
        <w:t xml:space="preserve"> </w:t>
      </w:r>
      <w:proofErr w:type="spellStart"/>
      <w:r w:rsidR="0086129E" w:rsidRPr="002901D6">
        <w:rPr>
          <w:rFonts w:ascii="Times New Roman" w:hAnsi="Times New Roman" w:cs="Times New Roman"/>
          <w:color w:val="000000" w:themeColor="text1"/>
          <w:sz w:val="23"/>
          <w:szCs w:val="23"/>
          <w:lang w:val="en-US"/>
        </w:rPr>
        <w:t>pengelolaan</w:t>
      </w:r>
      <w:proofErr w:type="spellEnd"/>
      <w:r w:rsidR="0086129E" w:rsidRPr="002901D6">
        <w:rPr>
          <w:rFonts w:ascii="Times New Roman" w:hAnsi="Times New Roman" w:cs="Times New Roman"/>
          <w:color w:val="000000" w:themeColor="text1"/>
          <w:sz w:val="23"/>
          <w:szCs w:val="23"/>
          <w:lang w:val="en-US"/>
        </w:rPr>
        <w:t xml:space="preserve"> </w:t>
      </w:r>
      <w:proofErr w:type="spellStart"/>
      <w:r w:rsidR="0086129E" w:rsidRPr="002901D6">
        <w:rPr>
          <w:rFonts w:ascii="Times New Roman" w:hAnsi="Times New Roman" w:cs="Times New Roman"/>
          <w:color w:val="000000" w:themeColor="text1"/>
          <w:sz w:val="23"/>
          <w:szCs w:val="23"/>
          <w:lang w:val="en-US"/>
        </w:rPr>
        <w:t>keuangan</w:t>
      </w:r>
      <w:proofErr w:type="spellEnd"/>
      <w:r w:rsidR="0086129E" w:rsidRPr="002901D6">
        <w:rPr>
          <w:rFonts w:ascii="Times New Roman" w:hAnsi="Times New Roman" w:cs="Times New Roman"/>
          <w:color w:val="000000" w:themeColor="text1"/>
          <w:sz w:val="23"/>
          <w:szCs w:val="23"/>
          <w:lang w:val="en-US"/>
        </w:rPr>
        <w:t xml:space="preserve"> </w:t>
      </w:r>
      <w:proofErr w:type="spellStart"/>
      <w:r w:rsidR="0086129E" w:rsidRPr="002901D6">
        <w:rPr>
          <w:rFonts w:ascii="Times New Roman" w:hAnsi="Times New Roman" w:cs="Times New Roman"/>
          <w:color w:val="000000" w:themeColor="text1"/>
          <w:sz w:val="23"/>
          <w:szCs w:val="23"/>
          <w:lang w:val="en-US"/>
        </w:rPr>
        <w:t>desa</w:t>
      </w:r>
      <w:proofErr w:type="spellEnd"/>
      <w:r w:rsidR="0086129E" w:rsidRPr="002901D6">
        <w:rPr>
          <w:rFonts w:ascii="Times New Roman" w:hAnsi="Times New Roman" w:cs="Times New Roman"/>
          <w:color w:val="000000" w:themeColor="text1"/>
          <w:sz w:val="23"/>
          <w:szCs w:val="23"/>
          <w:lang w:val="en-US"/>
        </w:rPr>
        <w:t xml:space="preserve"> </w:t>
      </w:r>
      <w:proofErr w:type="spellStart"/>
      <w:r w:rsidR="0086129E" w:rsidRPr="002901D6">
        <w:rPr>
          <w:rFonts w:ascii="Times New Roman" w:hAnsi="Times New Roman" w:cs="Times New Roman"/>
          <w:color w:val="000000" w:themeColor="text1"/>
          <w:sz w:val="23"/>
          <w:szCs w:val="23"/>
          <w:lang w:val="en-US"/>
        </w:rPr>
        <w:t>merupakan</w:t>
      </w:r>
      <w:proofErr w:type="spellEnd"/>
      <w:r w:rsidR="0086129E" w:rsidRPr="002901D6">
        <w:rPr>
          <w:rFonts w:ascii="Times New Roman" w:hAnsi="Times New Roman" w:cs="Times New Roman"/>
          <w:color w:val="000000" w:themeColor="text1"/>
          <w:sz w:val="23"/>
          <w:szCs w:val="23"/>
          <w:lang w:val="en-US"/>
        </w:rPr>
        <w:t xml:space="preserve"> </w:t>
      </w:r>
      <w:proofErr w:type="spellStart"/>
      <w:r w:rsidR="0086129E" w:rsidRPr="002901D6">
        <w:rPr>
          <w:rFonts w:ascii="Times New Roman" w:hAnsi="Times New Roman" w:cs="Times New Roman"/>
          <w:color w:val="000000" w:themeColor="text1"/>
          <w:sz w:val="23"/>
          <w:szCs w:val="23"/>
          <w:lang w:val="en-US"/>
        </w:rPr>
        <w:t>faktor</w:t>
      </w:r>
      <w:proofErr w:type="spellEnd"/>
      <w:r w:rsidR="0086129E" w:rsidRPr="002901D6">
        <w:rPr>
          <w:rFonts w:ascii="Times New Roman" w:hAnsi="Times New Roman" w:cs="Times New Roman"/>
          <w:color w:val="000000" w:themeColor="text1"/>
          <w:sz w:val="23"/>
          <w:szCs w:val="23"/>
          <w:lang w:val="en-US"/>
        </w:rPr>
        <w:t xml:space="preserve"> </w:t>
      </w:r>
      <w:proofErr w:type="spellStart"/>
      <w:r w:rsidR="0086129E" w:rsidRPr="002901D6">
        <w:rPr>
          <w:rFonts w:ascii="Times New Roman" w:hAnsi="Times New Roman" w:cs="Times New Roman"/>
          <w:color w:val="000000" w:themeColor="text1"/>
          <w:sz w:val="23"/>
          <w:szCs w:val="23"/>
          <w:lang w:val="en-US"/>
        </w:rPr>
        <w:t>krusial</w:t>
      </w:r>
      <w:proofErr w:type="spellEnd"/>
      <w:r w:rsidR="0086129E" w:rsidRPr="002901D6">
        <w:rPr>
          <w:rFonts w:ascii="Times New Roman" w:hAnsi="Times New Roman" w:cs="Times New Roman"/>
          <w:color w:val="000000" w:themeColor="text1"/>
          <w:sz w:val="23"/>
          <w:szCs w:val="23"/>
          <w:lang w:val="en-US"/>
        </w:rPr>
        <w:t xml:space="preserve"> </w:t>
      </w:r>
      <w:proofErr w:type="spellStart"/>
      <w:r w:rsidR="0086129E" w:rsidRPr="002901D6">
        <w:rPr>
          <w:rFonts w:ascii="Times New Roman" w:hAnsi="Times New Roman" w:cs="Times New Roman"/>
          <w:color w:val="000000" w:themeColor="text1"/>
          <w:sz w:val="23"/>
          <w:szCs w:val="23"/>
          <w:lang w:val="en-US"/>
        </w:rPr>
        <w:t>untuk</w:t>
      </w:r>
      <w:proofErr w:type="spellEnd"/>
      <w:r w:rsidR="0086129E" w:rsidRPr="002901D6">
        <w:rPr>
          <w:rFonts w:ascii="Times New Roman" w:hAnsi="Times New Roman" w:cs="Times New Roman"/>
          <w:color w:val="000000" w:themeColor="text1"/>
          <w:sz w:val="23"/>
          <w:szCs w:val="23"/>
          <w:lang w:val="en-US"/>
        </w:rPr>
        <w:t xml:space="preserve"> </w:t>
      </w:r>
      <w:proofErr w:type="spellStart"/>
      <w:r w:rsidR="0086129E" w:rsidRPr="002901D6">
        <w:rPr>
          <w:rFonts w:ascii="Times New Roman" w:hAnsi="Times New Roman" w:cs="Times New Roman"/>
          <w:color w:val="000000" w:themeColor="text1"/>
          <w:sz w:val="23"/>
          <w:szCs w:val="23"/>
          <w:lang w:val="en-US"/>
        </w:rPr>
        <w:t>mewujudkan</w:t>
      </w:r>
      <w:proofErr w:type="spellEnd"/>
      <w:r w:rsidR="0086129E" w:rsidRPr="002901D6">
        <w:rPr>
          <w:rFonts w:ascii="Times New Roman" w:hAnsi="Times New Roman" w:cs="Times New Roman"/>
          <w:color w:val="000000" w:themeColor="text1"/>
          <w:sz w:val="23"/>
          <w:szCs w:val="23"/>
          <w:lang w:val="en-US"/>
        </w:rPr>
        <w:t xml:space="preserve"> tata </w:t>
      </w:r>
      <w:proofErr w:type="spellStart"/>
      <w:r w:rsidR="0086129E" w:rsidRPr="002901D6">
        <w:rPr>
          <w:rFonts w:ascii="Times New Roman" w:hAnsi="Times New Roman" w:cs="Times New Roman"/>
          <w:color w:val="000000" w:themeColor="text1"/>
          <w:sz w:val="23"/>
          <w:szCs w:val="23"/>
          <w:lang w:val="en-US"/>
        </w:rPr>
        <w:t>kelola</w:t>
      </w:r>
      <w:proofErr w:type="spellEnd"/>
      <w:r w:rsidR="0086129E" w:rsidRPr="002901D6">
        <w:rPr>
          <w:rFonts w:ascii="Times New Roman" w:hAnsi="Times New Roman" w:cs="Times New Roman"/>
          <w:color w:val="000000" w:themeColor="text1"/>
          <w:sz w:val="23"/>
          <w:szCs w:val="23"/>
          <w:lang w:val="en-US"/>
        </w:rPr>
        <w:t xml:space="preserve"> </w:t>
      </w:r>
      <w:proofErr w:type="spellStart"/>
      <w:r w:rsidR="0086129E" w:rsidRPr="002901D6">
        <w:rPr>
          <w:rFonts w:ascii="Times New Roman" w:hAnsi="Times New Roman" w:cs="Times New Roman"/>
          <w:color w:val="000000" w:themeColor="text1"/>
          <w:sz w:val="23"/>
          <w:szCs w:val="23"/>
          <w:lang w:val="en-US"/>
        </w:rPr>
        <w:t>pemerintahan</w:t>
      </w:r>
      <w:proofErr w:type="spellEnd"/>
      <w:r w:rsidR="0086129E" w:rsidRPr="002901D6">
        <w:rPr>
          <w:rFonts w:ascii="Times New Roman" w:hAnsi="Times New Roman" w:cs="Times New Roman"/>
          <w:color w:val="000000" w:themeColor="text1"/>
          <w:sz w:val="23"/>
          <w:szCs w:val="23"/>
          <w:lang w:val="en-US"/>
        </w:rPr>
        <w:t xml:space="preserve"> </w:t>
      </w:r>
      <w:proofErr w:type="spellStart"/>
      <w:r w:rsidR="0086129E" w:rsidRPr="002901D6">
        <w:rPr>
          <w:rFonts w:ascii="Times New Roman" w:hAnsi="Times New Roman" w:cs="Times New Roman"/>
          <w:color w:val="000000" w:themeColor="text1"/>
          <w:sz w:val="23"/>
          <w:szCs w:val="23"/>
          <w:lang w:val="en-US"/>
        </w:rPr>
        <w:t>desa</w:t>
      </w:r>
      <w:proofErr w:type="spellEnd"/>
      <w:r w:rsidR="0086129E" w:rsidRPr="002901D6">
        <w:rPr>
          <w:rFonts w:ascii="Times New Roman" w:hAnsi="Times New Roman" w:cs="Times New Roman"/>
          <w:color w:val="000000" w:themeColor="text1"/>
          <w:sz w:val="23"/>
          <w:szCs w:val="23"/>
          <w:lang w:val="en-US"/>
        </w:rPr>
        <w:t xml:space="preserve"> yang </w:t>
      </w:r>
      <w:proofErr w:type="spellStart"/>
      <w:r w:rsidR="0086129E" w:rsidRPr="002901D6">
        <w:rPr>
          <w:rFonts w:ascii="Times New Roman" w:hAnsi="Times New Roman" w:cs="Times New Roman"/>
          <w:color w:val="000000" w:themeColor="text1"/>
          <w:sz w:val="23"/>
          <w:szCs w:val="23"/>
          <w:lang w:val="en-US"/>
        </w:rPr>
        <w:t>efektif</w:t>
      </w:r>
      <w:proofErr w:type="spellEnd"/>
      <w:r w:rsidR="0086129E" w:rsidRPr="002901D6">
        <w:rPr>
          <w:rFonts w:ascii="Times New Roman" w:hAnsi="Times New Roman" w:cs="Times New Roman"/>
          <w:color w:val="000000" w:themeColor="text1"/>
          <w:sz w:val="23"/>
          <w:szCs w:val="23"/>
          <w:lang w:val="en-US"/>
        </w:rPr>
        <w:t xml:space="preserve">, </w:t>
      </w:r>
      <w:proofErr w:type="spellStart"/>
      <w:r w:rsidR="0086129E" w:rsidRPr="002901D6">
        <w:rPr>
          <w:rFonts w:ascii="Times New Roman" w:hAnsi="Times New Roman" w:cs="Times New Roman"/>
          <w:color w:val="000000" w:themeColor="text1"/>
          <w:sz w:val="23"/>
          <w:szCs w:val="23"/>
          <w:lang w:val="en-US"/>
        </w:rPr>
        <w:t>transparan</w:t>
      </w:r>
      <w:proofErr w:type="spellEnd"/>
      <w:r w:rsidR="0086129E" w:rsidRPr="002901D6">
        <w:rPr>
          <w:rFonts w:ascii="Times New Roman" w:hAnsi="Times New Roman" w:cs="Times New Roman"/>
          <w:color w:val="000000" w:themeColor="text1"/>
          <w:sz w:val="23"/>
          <w:szCs w:val="23"/>
          <w:lang w:val="en-US"/>
        </w:rPr>
        <w:t xml:space="preserve">, dan </w:t>
      </w:r>
      <w:proofErr w:type="spellStart"/>
      <w:r w:rsidR="0086129E" w:rsidRPr="002901D6">
        <w:rPr>
          <w:rFonts w:ascii="Times New Roman" w:hAnsi="Times New Roman" w:cs="Times New Roman"/>
          <w:color w:val="000000" w:themeColor="text1"/>
          <w:sz w:val="23"/>
          <w:szCs w:val="23"/>
          <w:lang w:val="en-US"/>
        </w:rPr>
        <w:t>akuntabel</w:t>
      </w:r>
      <w:proofErr w:type="spellEnd"/>
      <w:r w:rsidR="0086129E" w:rsidRPr="002901D6">
        <w:rPr>
          <w:rFonts w:ascii="Times New Roman" w:hAnsi="Times New Roman" w:cs="Times New Roman"/>
          <w:color w:val="000000" w:themeColor="text1"/>
          <w:sz w:val="23"/>
          <w:szCs w:val="23"/>
          <w:lang w:val="en-US"/>
        </w:rPr>
        <w:t xml:space="preserve"> (</w:t>
      </w:r>
      <w:proofErr w:type="spellStart"/>
      <w:r w:rsidR="0086129E" w:rsidRPr="002901D6">
        <w:rPr>
          <w:rFonts w:ascii="Times New Roman" w:hAnsi="Times New Roman" w:cs="Times New Roman"/>
          <w:color w:val="000000" w:themeColor="text1"/>
          <w:sz w:val="23"/>
          <w:szCs w:val="23"/>
          <w:lang w:val="en-US"/>
        </w:rPr>
        <w:t>Garung</w:t>
      </w:r>
      <w:proofErr w:type="spellEnd"/>
      <w:r w:rsidR="0086129E" w:rsidRPr="002901D6">
        <w:rPr>
          <w:rFonts w:ascii="Times New Roman" w:hAnsi="Times New Roman" w:cs="Times New Roman"/>
          <w:color w:val="000000" w:themeColor="text1"/>
          <w:sz w:val="23"/>
          <w:szCs w:val="23"/>
          <w:lang w:val="en-US"/>
        </w:rPr>
        <w:t xml:space="preserve"> &amp; Ga, 2020).</w:t>
      </w:r>
      <w:r w:rsidR="0086129E">
        <w:rPr>
          <w:rFonts w:ascii="Times New Roman" w:hAnsi="Times New Roman" w:cs="Times New Roman"/>
          <w:color w:val="000000" w:themeColor="text1"/>
          <w:sz w:val="23"/>
          <w:szCs w:val="23"/>
          <w:lang w:val="en-US"/>
        </w:rPr>
        <w:t xml:space="preserve"> </w:t>
      </w:r>
    </w:p>
    <w:p w14:paraId="3E2FE852" w14:textId="5A91B540" w:rsidR="00372864" w:rsidRPr="00CC7A71" w:rsidRDefault="00372864" w:rsidP="00F02B83">
      <w:pPr>
        <w:spacing w:after="200" w:line="276" w:lineRule="auto"/>
        <w:jc w:val="both"/>
        <w:rPr>
          <w:rFonts w:ascii="Times New Roman" w:hAnsi="Times New Roman" w:cs="Times New Roman"/>
          <w:bCs/>
          <w:iCs/>
          <w:color w:val="000000" w:themeColor="text1"/>
          <w:sz w:val="23"/>
          <w:szCs w:val="23"/>
          <w:lang w:val="id-ID"/>
        </w:rPr>
      </w:pPr>
      <w:r w:rsidRPr="00270B81">
        <w:rPr>
          <w:rFonts w:ascii="Times New Roman" w:hAnsi="Times New Roman" w:cs="Times New Roman"/>
          <w:i/>
          <w:iCs/>
          <w:color w:val="000000" w:themeColor="text1"/>
          <w:sz w:val="23"/>
          <w:szCs w:val="23"/>
          <w:lang w:val="id-ID"/>
        </w:rPr>
        <w:t>________________________</w:t>
      </w:r>
    </w:p>
    <w:p w14:paraId="4EF0669B" w14:textId="48D32DEF" w:rsidR="00372864" w:rsidRPr="00270B81" w:rsidRDefault="00372864" w:rsidP="00372864">
      <w:pPr>
        <w:spacing w:after="0" w:line="240" w:lineRule="auto"/>
        <w:ind w:left="142" w:hanging="142"/>
        <w:jc w:val="both"/>
        <w:rPr>
          <w:rFonts w:ascii="Times New Roman" w:hAnsi="Times New Roman" w:cs="Times New Roman"/>
          <w:color w:val="000000" w:themeColor="text1"/>
          <w:sz w:val="20"/>
          <w:szCs w:val="20"/>
          <w:lang w:val="en-US"/>
        </w:rPr>
      </w:pPr>
      <w:r w:rsidRPr="00270B81">
        <w:rPr>
          <w:rFonts w:ascii="Times New Roman" w:hAnsi="Times New Roman" w:cs="Times New Roman"/>
          <w:color w:val="000000" w:themeColor="text1"/>
          <w:sz w:val="20"/>
          <w:szCs w:val="20"/>
          <w:vertAlign w:val="superscript"/>
          <w:lang w:val="id-ID"/>
        </w:rPr>
        <w:t>1</w:t>
      </w:r>
      <w:r w:rsidRPr="00270B81">
        <w:rPr>
          <w:rFonts w:ascii="Times New Roman" w:hAnsi="Times New Roman" w:cs="Times New Roman"/>
          <w:color w:val="000000" w:themeColor="text1"/>
          <w:sz w:val="20"/>
          <w:szCs w:val="20"/>
          <w:lang w:val="id-ID"/>
        </w:rPr>
        <w:tab/>
        <w:t xml:space="preserve">Mahasiswa Program S1 Pemerintahan Integratif, Fakultas Ilmu Sosial dan Ilmu Politik, Universitas Mulawarman. Email: </w:t>
      </w:r>
      <w:r w:rsidR="00B7026F">
        <w:rPr>
          <w:rStyle w:val="Hyperlink"/>
          <w:rFonts w:ascii="Times New Roman" w:hAnsi="Times New Roman" w:cs="Times New Roman"/>
          <w:color w:val="000000" w:themeColor="text1"/>
          <w:sz w:val="20"/>
          <w:szCs w:val="20"/>
          <w:lang w:val="en-US"/>
        </w:rPr>
        <w:t>andiaisyah</w:t>
      </w:r>
      <w:r w:rsidR="00914072" w:rsidRPr="00914072">
        <w:rPr>
          <w:rStyle w:val="Hyperlink"/>
          <w:rFonts w:ascii="Times New Roman" w:hAnsi="Times New Roman" w:cs="Times New Roman"/>
          <w:color w:val="000000" w:themeColor="text1"/>
          <w:sz w:val="20"/>
          <w:szCs w:val="20"/>
          <w:lang w:val="en-US"/>
        </w:rPr>
        <w:t>@gmail.com</w:t>
      </w:r>
    </w:p>
    <w:p w14:paraId="779D39D2" w14:textId="72108CC7" w:rsidR="00372864" w:rsidRPr="00270B81" w:rsidRDefault="00372864" w:rsidP="008E2DB7">
      <w:pPr>
        <w:spacing w:after="0" w:line="240" w:lineRule="auto"/>
        <w:ind w:left="142" w:hanging="142"/>
        <w:rPr>
          <w:rFonts w:ascii="Times New Roman" w:hAnsi="Times New Roman" w:cs="Times New Roman"/>
          <w:color w:val="000000" w:themeColor="text1"/>
          <w:sz w:val="20"/>
          <w:szCs w:val="20"/>
          <w:lang w:val="id-ID"/>
        </w:rPr>
        <w:sectPr w:rsidR="00372864" w:rsidRPr="00270B81" w:rsidSect="00A91C03">
          <w:headerReference w:type="even" r:id="rId8"/>
          <w:footerReference w:type="even" r:id="rId9"/>
          <w:footerReference w:type="default" r:id="rId10"/>
          <w:headerReference w:type="first" r:id="rId11"/>
          <w:pgSz w:w="10319" w:h="14572" w:code="13"/>
          <w:pgMar w:top="1361" w:right="1191" w:bottom="1191" w:left="1361" w:header="567" w:footer="709" w:gutter="0"/>
          <w:pgNumType w:start="2"/>
          <w:cols w:space="708"/>
          <w:titlePg/>
          <w:docGrid w:linePitch="360"/>
        </w:sectPr>
      </w:pPr>
      <w:r w:rsidRPr="00270B81">
        <w:rPr>
          <w:rFonts w:ascii="Times New Roman" w:hAnsi="Times New Roman" w:cs="Times New Roman"/>
          <w:color w:val="000000" w:themeColor="text1"/>
          <w:sz w:val="20"/>
          <w:szCs w:val="20"/>
          <w:vertAlign w:val="superscript"/>
          <w:lang w:val="id-ID"/>
        </w:rPr>
        <w:t>2</w:t>
      </w:r>
      <w:r w:rsidRPr="00270B81">
        <w:rPr>
          <w:rFonts w:ascii="Times New Roman" w:hAnsi="Times New Roman" w:cs="Times New Roman"/>
          <w:color w:val="000000" w:themeColor="text1"/>
          <w:sz w:val="20"/>
          <w:szCs w:val="20"/>
          <w:lang w:val="id-ID"/>
        </w:rPr>
        <w:tab/>
        <w:t>Dosen Fakultas Ilmu Sosial dan Ilmu Politik, Universitas Mulawarm</w:t>
      </w:r>
      <w:r w:rsidR="00C64A17" w:rsidRPr="00270B81">
        <w:rPr>
          <w:rFonts w:ascii="Times New Roman" w:hAnsi="Times New Roman" w:cs="Times New Roman"/>
          <w:color w:val="000000" w:themeColor="text1"/>
          <w:sz w:val="20"/>
          <w:szCs w:val="20"/>
          <w:lang w:val="id-ID"/>
        </w:rPr>
        <w:t>an</w:t>
      </w:r>
    </w:p>
    <w:p w14:paraId="45283FBF" w14:textId="77777777" w:rsidR="00AF6CE9" w:rsidRDefault="00AF6CE9" w:rsidP="002901D6">
      <w:pPr>
        <w:spacing w:after="0" w:line="240" w:lineRule="auto"/>
        <w:ind w:firstLine="720"/>
        <w:jc w:val="both"/>
        <w:rPr>
          <w:rFonts w:ascii="Times New Roman" w:hAnsi="Times New Roman" w:cs="Times New Roman"/>
          <w:color w:val="000000" w:themeColor="text1"/>
          <w:sz w:val="23"/>
          <w:szCs w:val="23"/>
          <w:lang w:val="en-US"/>
        </w:rPr>
      </w:pPr>
      <w:proofErr w:type="spellStart"/>
      <w:r w:rsidRPr="002901D6">
        <w:rPr>
          <w:rFonts w:ascii="Times New Roman" w:hAnsi="Times New Roman" w:cs="Times New Roman"/>
          <w:color w:val="000000" w:themeColor="text1"/>
          <w:sz w:val="23"/>
          <w:szCs w:val="23"/>
          <w:lang w:val="en-US"/>
        </w:rPr>
        <w:lastRenderedPageBreak/>
        <w:t>Meskipun</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telah</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didukung</w:t>
      </w:r>
      <w:proofErr w:type="spellEnd"/>
      <w:r w:rsidRPr="002901D6">
        <w:rPr>
          <w:rFonts w:ascii="Times New Roman" w:hAnsi="Times New Roman" w:cs="Times New Roman"/>
          <w:color w:val="000000" w:themeColor="text1"/>
          <w:sz w:val="23"/>
          <w:szCs w:val="23"/>
          <w:lang w:val="en-US"/>
        </w:rPr>
        <w:t xml:space="preserve"> oleh </w:t>
      </w:r>
      <w:proofErr w:type="spellStart"/>
      <w:r w:rsidRPr="002901D6">
        <w:rPr>
          <w:rFonts w:ascii="Times New Roman" w:hAnsi="Times New Roman" w:cs="Times New Roman"/>
          <w:color w:val="000000" w:themeColor="text1"/>
          <w:sz w:val="23"/>
          <w:szCs w:val="23"/>
          <w:lang w:val="en-US"/>
        </w:rPr>
        <w:t>berbagai</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regulasi</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seperti</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Undang-Undang</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Nomor</w:t>
      </w:r>
      <w:proofErr w:type="spellEnd"/>
      <w:r w:rsidRPr="002901D6">
        <w:rPr>
          <w:rFonts w:ascii="Times New Roman" w:hAnsi="Times New Roman" w:cs="Times New Roman"/>
          <w:color w:val="000000" w:themeColor="text1"/>
          <w:sz w:val="23"/>
          <w:szCs w:val="23"/>
          <w:lang w:val="en-US"/>
        </w:rPr>
        <w:t xml:space="preserve"> 6 </w:t>
      </w:r>
      <w:proofErr w:type="spellStart"/>
      <w:r w:rsidRPr="002901D6">
        <w:rPr>
          <w:rFonts w:ascii="Times New Roman" w:hAnsi="Times New Roman" w:cs="Times New Roman"/>
          <w:color w:val="000000" w:themeColor="text1"/>
          <w:sz w:val="23"/>
          <w:szCs w:val="23"/>
          <w:lang w:val="en-US"/>
        </w:rPr>
        <w:t>Tahun</w:t>
      </w:r>
      <w:proofErr w:type="spellEnd"/>
      <w:r w:rsidRPr="002901D6">
        <w:rPr>
          <w:rFonts w:ascii="Times New Roman" w:hAnsi="Times New Roman" w:cs="Times New Roman"/>
          <w:color w:val="000000" w:themeColor="text1"/>
          <w:sz w:val="23"/>
          <w:szCs w:val="23"/>
          <w:lang w:val="en-US"/>
        </w:rPr>
        <w:t xml:space="preserve"> 2014 dan </w:t>
      </w:r>
      <w:proofErr w:type="spellStart"/>
      <w:r w:rsidRPr="002901D6">
        <w:rPr>
          <w:rFonts w:ascii="Times New Roman" w:hAnsi="Times New Roman" w:cs="Times New Roman"/>
          <w:color w:val="000000" w:themeColor="text1"/>
          <w:sz w:val="23"/>
          <w:szCs w:val="23"/>
          <w:lang w:val="en-US"/>
        </w:rPr>
        <w:t>Peraturan</w:t>
      </w:r>
      <w:proofErr w:type="spellEnd"/>
      <w:r w:rsidRPr="002901D6">
        <w:rPr>
          <w:rFonts w:ascii="Times New Roman" w:hAnsi="Times New Roman" w:cs="Times New Roman"/>
          <w:color w:val="000000" w:themeColor="text1"/>
          <w:sz w:val="23"/>
          <w:szCs w:val="23"/>
          <w:lang w:val="en-US"/>
        </w:rPr>
        <w:t xml:space="preserve"> Menteri Desa PDTT </w:t>
      </w:r>
      <w:proofErr w:type="spellStart"/>
      <w:r w:rsidRPr="002901D6">
        <w:rPr>
          <w:rFonts w:ascii="Times New Roman" w:hAnsi="Times New Roman" w:cs="Times New Roman"/>
          <w:color w:val="000000" w:themeColor="text1"/>
          <w:sz w:val="23"/>
          <w:szCs w:val="23"/>
          <w:lang w:val="en-US"/>
        </w:rPr>
        <w:t>Nomor</w:t>
      </w:r>
      <w:proofErr w:type="spellEnd"/>
      <w:r w:rsidRPr="002901D6">
        <w:rPr>
          <w:rFonts w:ascii="Times New Roman" w:hAnsi="Times New Roman" w:cs="Times New Roman"/>
          <w:color w:val="000000" w:themeColor="text1"/>
          <w:sz w:val="23"/>
          <w:szCs w:val="23"/>
          <w:lang w:val="en-US"/>
        </w:rPr>
        <w:t xml:space="preserve"> 11 </w:t>
      </w:r>
      <w:proofErr w:type="spellStart"/>
      <w:r w:rsidRPr="002901D6">
        <w:rPr>
          <w:rFonts w:ascii="Times New Roman" w:hAnsi="Times New Roman" w:cs="Times New Roman"/>
          <w:color w:val="000000" w:themeColor="text1"/>
          <w:sz w:val="23"/>
          <w:szCs w:val="23"/>
          <w:lang w:val="en-US"/>
        </w:rPr>
        <w:t>Tahun</w:t>
      </w:r>
      <w:proofErr w:type="spellEnd"/>
      <w:r w:rsidRPr="002901D6">
        <w:rPr>
          <w:rFonts w:ascii="Times New Roman" w:hAnsi="Times New Roman" w:cs="Times New Roman"/>
          <w:color w:val="000000" w:themeColor="text1"/>
          <w:sz w:val="23"/>
          <w:szCs w:val="23"/>
          <w:lang w:val="en-US"/>
        </w:rPr>
        <w:t xml:space="preserve"> 2019, </w:t>
      </w:r>
      <w:proofErr w:type="spellStart"/>
      <w:r w:rsidRPr="002901D6">
        <w:rPr>
          <w:rFonts w:ascii="Times New Roman" w:hAnsi="Times New Roman" w:cs="Times New Roman"/>
          <w:color w:val="000000" w:themeColor="text1"/>
          <w:sz w:val="23"/>
          <w:szCs w:val="23"/>
          <w:lang w:val="en-US"/>
        </w:rPr>
        <w:t>praktik</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transparansi</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pengelolaan</w:t>
      </w:r>
      <w:proofErr w:type="spellEnd"/>
      <w:r w:rsidRPr="002901D6">
        <w:rPr>
          <w:rFonts w:ascii="Times New Roman" w:hAnsi="Times New Roman" w:cs="Times New Roman"/>
          <w:color w:val="000000" w:themeColor="text1"/>
          <w:sz w:val="23"/>
          <w:szCs w:val="23"/>
          <w:lang w:val="en-US"/>
        </w:rPr>
        <w:t xml:space="preserve"> dana </w:t>
      </w:r>
      <w:proofErr w:type="spellStart"/>
      <w:r w:rsidRPr="002901D6">
        <w:rPr>
          <w:rFonts w:ascii="Times New Roman" w:hAnsi="Times New Roman" w:cs="Times New Roman"/>
          <w:color w:val="000000" w:themeColor="text1"/>
          <w:sz w:val="23"/>
          <w:szCs w:val="23"/>
          <w:lang w:val="en-US"/>
        </w:rPr>
        <w:t>desa</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masih</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menghadapi</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berbagai</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kendala</w:t>
      </w:r>
      <w:proofErr w:type="spellEnd"/>
      <w:r w:rsidRPr="002901D6">
        <w:rPr>
          <w:rFonts w:ascii="Times New Roman" w:hAnsi="Times New Roman" w:cs="Times New Roman"/>
          <w:color w:val="000000" w:themeColor="text1"/>
          <w:sz w:val="23"/>
          <w:szCs w:val="23"/>
          <w:lang w:val="en-US"/>
        </w:rPr>
        <w:t>.</w:t>
      </w:r>
    </w:p>
    <w:p w14:paraId="662A94B5" w14:textId="2864FC1A" w:rsidR="002901D6" w:rsidRPr="002901D6" w:rsidRDefault="002901D6" w:rsidP="002901D6">
      <w:pPr>
        <w:spacing w:after="0" w:line="240" w:lineRule="auto"/>
        <w:ind w:firstLine="720"/>
        <w:jc w:val="both"/>
        <w:rPr>
          <w:rFonts w:ascii="Times New Roman" w:hAnsi="Times New Roman" w:cs="Times New Roman"/>
          <w:color w:val="000000" w:themeColor="text1"/>
          <w:sz w:val="23"/>
          <w:szCs w:val="23"/>
          <w:lang w:val="en-US"/>
        </w:rPr>
      </w:pPr>
      <w:proofErr w:type="spellStart"/>
      <w:r w:rsidRPr="002901D6">
        <w:rPr>
          <w:rFonts w:ascii="Times New Roman" w:hAnsi="Times New Roman" w:cs="Times New Roman"/>
          <w:color w:val="000000" w:themeColor="text1"/>
          <w:sz w:val="23"/>
          <w:szCs w:val="23"/>
          <w:lang w:val="en-US"/>
        </w:rPr>
        <w:t>Hambatan</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tersebut</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meliputi</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rendahnya</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pelaporan</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keuangan</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kepada</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masyarakat</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minimnya</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keterlibatan</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masyarakat</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dalam</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pengawasan</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serta</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ketidaksesuaian</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antara</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perencanaan</w:t>
      </w:r>
      <w:proofErr w:type="spellEnd"/>
      <w:r w:rsidRPr="002901D6">
        <w:rPr>
          <w:rFonts w:ascii="Times New Roman" w:hAnsi="Times New Roman" w:cs="Times New Roman"/>
          <w:color w:val="000000" w:themeColor="text1"/>
          <w:sz w:val="23"/>
          <w:szCs w:val="23"/>
          <w:lang w:val="en-US"/>
        </w:rPr>
        <w:t xml:space="preserve"> dan </w:t>
      </w:r>
      <w:proofErr w:type="spellStart"/>
      <w:r w:rsidRPr="002901D6">
        <w:rPr>
          <w:rFonts w:ascii="Times New Roman" w:hAnsi="Times New Roman" w:cs="Times New Roman"/>
          <w:color w:val="000000" w:themeColor="text1"/>
          <w:sz w:val="23"/>
          <w:szCs w:val="23"/>
          <w:lang w:val="en-US"/>
        </w:rPr>
        <w:t>realisasi</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penggunaan</w:t>
      </w:r>
      <w:proofErr w:type="spellEnd"/>
      <w:r w:rsidRPr="002901D6">
        <w:rPr>
          <w:rFonts w:ascii="Times New Roman" w:hAnsi="Times New Roman" w:cs="Times New Roman"/>
          <w:color w:val="000000" w:themeColor="text1"/>
          <w:sz w:val="23"/>
          <w:szCs w:val="23"/>
          <w:lang w:val="en-US"/>
        </w:rPr>
        <w:t xml:space="preserve"> dana </w:t>
      </w:r>
      <w:proofErr w:type="spellStart"/>
      <w:r w:rsidRPr="002901D6">
        <w:rPr>
          <w:rFonts w:ascii="Times New Roman" w:hAnsi="Times New Roman" w:cs="Times New Roman"/>
          <w:color w:val="000000" w:themeColor="text1"/>
          <w:sz w:val="23"/>
          <w:szCs w:val="23"/>
          <w:lang w:val="en-US"/>
        </w:rPr>
        <w:t>desa</w:t>
      </w:r>
      <w:proofErr w:type="spellEnd"/>
      <w:r w:rsidRPr="002901D6">
        <w:rPr>
          <w:rFonts w:ascii="Times New Roman" w:hAnsi="Times New Roman" w:cs="Times New Roman"/>
          <w:color w:val="000000" w:themeColor="text1"/>
          <w:sz w:val="23"/>
          <w:szCs w:val="23"/>
          <w:lang w:val="en-US"/>
        </w:rPr>
        <w:t xml:space="preserve">, yang pada </w:t>
      </w:r>
      <w:proofErr w:type="spellStart"/>
      <w:r w:rsidRPr="002901D6">
        <w:rPr>
          <w:rFonts w:ascii="Times New Roman" w:hAnsi="Times New Roman" w:cs="Times New Roman"/>
          <w:color w:val="000000" w:themeColor="text1"/>
          <w:sz w:val="23"/>
          <w:szCs w:val="23"/>
          <w:lang w:val="en-US"/>
        </w:rPr>
        <w:t>akhirnya</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berpotensi</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menurunkan</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kepercayaan</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publik</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terhadap</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pemerintah</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desa</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Wulaningsih</w:t>
      </w:r>
      <w:proofErr w:type="spellEnd"/>
      <w:r w:rsidRPr="002901D6">
        <w:rPr>
          <w:rFonts w:ascii="Times New Roman" w:hAnsi="Times New Roman" w:cs="Times New Roman"/>
          <w:color w:val="000000" w:themeColor="text1"/>
          <w:sz w:val="23"/>
          <w:szCs w:val="23"/>
          <w:lang w:val="en-US"/>
        </w:rPr>
        <w:t xml:space="preserve"> &amp; Asriati, 2024; </w:t>
      </w:r>
      <w:proofErr w:type="spellStart"/>
      <w:r w:rsidRPr="002901D6">
        <w:rPr>
          <w:rFonts w:ascii="Times New Roman" w:hAnsi="Times New Roman" w:cs="Times New Roman"/>
          <w:color w:val="000000" w:themeColor="text1"/>
          <w:sz w:val="23"/>
          <w:szCs w:val="23"/>
          <w:lang w:val="en-US"/>
        </w:rPr>
        <w:t>Pelani</w:t>
      </w:r>
      <w:proofErr w:type="spellEnd"/>
      <w:r w:rsidRPr="002901D6">
        <w:rPr>
          <w:rFonts w:ascii="Times New Roman" w:hAnsi="Times New Roman" w:cs="Times New Roman"/>
          <w:color w:val="000000" w:themeColor="text1"/>
          <w:sz w:val="23"/>
          <w:szCs w:val="23"/>
          <w:lang w:val="en-US"/>
        </w:rPr>
        <w:t>, 2024).</w:t>
      </w:r>
    </w:p>
    <w:p w14:paraId="0A97D02E" w14:textId="77777777" w:rsidR="002901D6" w:rsidRPr="002901D6" w:rsidRDefault="002901D6" w:rsidP="002901D6">
      <w:pPr>
        <w:spacing w:after="0" w:line="240" w:lineRule="auto"/>
        <w:ind w:firstLine="720"/>
        <w:jc w:val="both"/>
        <w:rPr>
          <w:rFonts w:ascii="Times New Roman" w:hAnsi="Times New Roman" w:cs="Times New Roman"/>
          <w:color w:val="000000" w:themeColor="text1"/>
          <w:sz w:val="23"/>
          <w:szCs w:val="23"/>
          <w:lang w:val="en-US"/>
        </w:rPr>
      </w:pPr>
      <w:proofErr w:type="spellStart"/>
      <w:r w:rsidRPr="002901D6">
        <w:rPr>
          <w:rFonts w:ascii="Times New Roman" w:hAnsi="Times New Roman" w:cs="Times New Roman"/>
          <w:color w:val="000000" w:themeColor="text1"/>
          <w:sz w:val="23"/>
          <w:szCs w:val="23"/>
          <w:lang w:val="en-US"/>
        </w:rPr>
        <w:t>Kabupaten</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Kutai</w:t>
      </w:r>
      <w:proofErr w:type="spellEnd"/>
      <w:r w:rsidRPr="002901D6">
        <w:rPr>
          <w:rFonts w:ascii="Times New Roman" w:hAnsi="Times New Roman" w:cs="Times New Roman"/>
          <w:color w:val="000000" w:themeColor="text1"/>
          <w:sz w:val="23"/>
          <w:szCs w:val="23"/>
          <w:lang w:val="en-US"/>
        </w:rPr>
        <w:t xml:space="preserve"> Timur </w:t>
      </w:r>
      <w:proofErr w:type="spellStart"/>
      <w:r w:rsidRPr="002901D6">
        <w:rPr>
          <w:rFonts w:ascii="Times New Roman" w:hAnsi="Times New Roman" w:cs="Times New Roman"/>
          <w:color w:val="000000" w:themeColor="text1"/>
          <w:sz w:val="23"/>
          <w:szCs w:val="23"/>
          <w:lang w:val="en-US"/>
        </w:rPr>
        <w:t>merupakan</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daerah</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strategis</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dengan</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potensi</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sumber</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daya</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alam</w:t>
      </w:r>
      <w:proofErr w:type="spellEnd"/>
      <w:r w:rsidRPr="002901D6">
        <w:rPr>
          <w:rFonts w:ascii="Times New Roman" w:hAnsi="Times New Roman" w:cs="Times New Roman"/>
          <w:color w:val="000000" w:themeColor="text1"/>
          <w:sz w:val="23"/>
          <w:szCs w:val="23"/>
          <w:lang w:val="en-US"/>
        </w:rPr>
        <w:t xml:space="preserve"> yang </w:t>
      </w:r>
      <w:proofErr w:type="spellStart"/>
      <w:r w:rsidRPr="002901D6">
        <w:rPr>
          <w:rFonts w:ascii="Times New Roman" w:hAnsi="Times New Roman" w:cs="Times New Roman"/>
          <w:color w:val="000000" w:themeColor="text1"/>
          <w:sz w:val="23"/>
          <w:szCs w:val="23"/>
          <w:lang w:val="en-US"/>
        </w:rPr>
        <w:t>melimpah</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sehingga</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menuntut</w:t>
      </w:r>
      <w:proofErr w:type="spellEnd"/>
      <w:r w:rsidRPr="002901D6">
        <w:rPr>
          <w:rFonts w:ascii="Times New Roman" w:hAnsi="Times New Roman" w:cs="Times New Roman"/>
          <w:color w:val="000000" w:themeColor="text1"/>
          <w:sz w:val="23"/>
          <w:szCs w:val="23"/>
          <w:lang w:val="en-US"/>
        </w:rPr>
        <w:t xml:space="preserve"> tata </w:t>
      </w:r>
      <w:proofErr w:type="spellStart"/>
      <w:r w:rsidRPr="002901D6">
        <w:rPr>
          <w:rFonts w:ascii="Times New Roman" w:hAnsi="Times New Roman" w:cs="Times New Roman"/>
          <w:color w:val="000000" w:themeColor="text1"/>
          <w:sz w:val="23"/>
          <w:szCs w:val="23"/>
          <w:lang w:val="en-US"/>
        </w:rPr>
        <w:t>kelola</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pemerintahan</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desa</w:t>
      </w:r>
      <w:proofErr w:type="spellEnd"/>
      <w:r w:rsidRPr="002901D6">
        <w:rPr>
          <w:rFonts w:ascii="Times New Roman" w:hAnsi="Times New Roman" w:cs="Times New Roman"/>
          <w:color w:val="000000" w:themeColor="text1"/>
          <w:sz w:val="23"/>
          <w:szCs w:val="23"/>
          <w:lang w:val="en-US"/>
        </w:rPr>
        <w:t xml:space="preserve"> yang </w:t>
      </w:r>
      <w:proofErr w:type="spellStart"/>
      <w:r w:rsidRPr="002901D6">
        <w:rPr>
          <w:rFonts w:ascii="Times New Roman" w:hAnsi="Times New Roman" w:cs="Times New Roman"/>
          <w:color w:val="000000" w:themeColor="text1"/>
          <w:sz w:val="23"/>
          <w:szCs w:val="23"/>
          <w:lang w:val="en-US"/>
        </w:rPr>
        <w:t>baik</w:t>
      </w:r>
      <w:proofErr w:type="spellEnd"/>
      <w:r w:rsidRPr="002901D6">
        <w:rPr>
          <w:rFonts w:ascii="Times New Roman" w:hAnsi="Times New Roman" w:cs="Times New Roman"/>
          <w:color w:val="000000" w:themeColor="text1"/>
          <w:sz w:val="23"/>
          <w:szCs w:val="23"/>
          <w:lang w:val="en-US"/>
        </w:rPr>
        <w:t xml:space="preserve"> agar </w:t>
      </w:r>
      <w:proofErr w:type="spellStart"/>
      <w:r w:rsidRPr="002901D6">
        <w:rPr>
          <w:rFonts w:ascii="Times New Roman" w:hAnsi="Times New Roman" w:cs="Times New Roman"/>
          <w:color w:val="000000" w:themeColor="text1"/>
          <w:sz w:val="23"/>
          <w:szCs w:val="23"/>
          <w:lang w:val="en-US"/>
        </w:rPr>
        <w:t>pengelolaan</w:t>
      </w:r>
      <w:proofErr w:type="spellEnd"/>
      <w:r w:rsidRPr="002901D6">
        <w:rPr>
          <w:rFonts w:ascii="Times New Roman" w:hAnsi="Times New Roman" w:cs="Times New Roman"/>
          <w:color w:val="000000" w:themeColor="text1"/>
          <w:sz w:val="23"/>
          <w:szCs w:val="23"/>
          <w:lang w:val="en-US"/>
        </w:rPr>
        <w:t xml:space="preserve"> dana </w:t>
      </w:r>
      <w:proofErr w:type="spellStart"/>
      <w:r w:rsidRPr="002901D6">
        <w:rPr>
          <w:rFonts w:ascii="Times New Roman" w:hAnsi="Times New Roman" w:cs="Times New Roman"/>
          <w:color w:val="000000" w:themeColor="text1"/>
          <w:sz w:val="23"/>
          <w:szCs w:val="23"/>
          <w:lang w:val="en-US"/>
        </w:rPr>
        <w:t>publik</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berjalan</w:t>
      </w:r>
      <w:proofErr w:type="spellEnd"/>
      <w:r w:rsidRPr="002901D6">
        <w:rPr>
          <w:rFonts w:ascii="Times New Roman" w:hAnsi="Times New Roman" w:cs="Times New Roman"/>
          <w:color w:val="000000" w:themeColor="text1"/>
          <w:sz w:val="23"/>
          <w:szCs w:val="23"/>
          <w:lang w:val="en-US"/>
        </w:rPr>
        <w:t xml:space="preserve"> optimal. </w:t>
      </w:r>
      <w:proofErr w:type="spellStart"/>
      <w:r w:rsidRPr="002901D6">
        <w:rPr>
          <w:rFonts w:ascii="Times New Roman" w:hAnsi="Times New Roman" w:cs="Times New Roman"/>
          <w:color w:val="000000" w:themeColor="text1"/>
          <w:sz w:val="23"/>
          <w:szCs w:val="23"/>
          <w:lang w:val="en-US"/>
        </w:rPr>
        <w:t>Namun</w:t>
      </w:r>
      <w:proofErr w:type="spellEnd"/>
      <w:r w:rsidRPr="002901D6">
        <w:rPr>
          <w:rFonts w:ascii="Times New Roman" w:hAnsi="Times New Roman" w:cs="Times New Roman"/>
          <w:color w:val="000000" w:themeColor="text1"/>
          <w:sz w:val="23"/>
          <w:szCs w:val="23"/>
          <w:lang w:val="en-US"/>
        </w:rPr>
        <w:t xml:space="preserve">, di Desa </w:t>
      </w:r>
      <w:proofErr w:type="spellStart"/>
      <w:r w:rsidRPr="002901D6">
        <w:rPr>
          <w:rFonts w:ascii="Times New Roman" w:hAnsi="Times New Roman" w:cs="Times New Roman"/>
          <w:color w:val="000000" w:themeColor="text1"/>
          <w:sz w:val="23"/>
          <w:szCs w:val="23"/>
          <w:lang w:val="en-US"/>
        </w:rPr>
        <w:t>Susuk</w:t>
      </w:r>
      <w:proofErr w:type="spellEnd"/>
      <w:r w:rsidRPr="002901D6">
        <w:rPr>
          <w:rFonts w:ascii="Times New Roman" w:hAnsi="Times New Roman" w:cs="Times New Roman"/>
          <w:color w:val="000000" w:themeColor="text1"/>
          <w:sz w:val="23"/>
          <w:szCs w:val="23"/>
          <w:lang w:val="en-US"/>
        </w:rPr>
        <w:t xml:space="preserve"> Luar, </w:t>
      </w:r>
      <w:proofErr w:type="spellStart"/>
      <w:r w:rsidRPr="002901D6">
        <w:rPr>
          <w:rFonts w:ascii="Times New Roman" w:hAnsi="Times New Roman" w:cs="Times New Roman"/>
          <w:color w:val="000000" w:themeColor="text1"/>
          <w:sz w:val="23"/>
          <w:szCs w:val="23"/>
          <w:lang w:val="en-US"/>
        </w:rPr>
        <w:t>Kecamatan</w:t>
      </w:r>
      <w:proofErr w:type="spellEnd"/>
      <w:r w:rsidRPr="002901D6">
        <w:rPr>
          <w:rFonts w:ascii="Times New Roman" w:hAnsi="Times New Roman" w:cs="Times New Roman"/>
          <w:color w:val="000000" w:themeColor="text1"/>
          <w:sz w:val="23"/>
          <w:szCs w:val="23"/>
          <w:lang w:val="en-US"/>
        </w:rPr>
        <w:t xml:space="preserve"> Sandaran, </w:t>
      </w:r>
      <w:proofErr w:type="spellStart"/>
      <w:r w:rsidRPr="002901D6">
        <w:rPr>
          <w:rFonts w:ascii="Times New Roman" w:hAnsi="Times New Roman" w:cs="Times New Roman"/>
          <w:color w:val="000000" w:themeColor="text1"/>
          <w:sz w:val="23"/>
          <w:szCs w:val="23"/>
          <w:lang w:val="en-US"/>
        </w:rPr>
        <w:t>penerapan</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prinsip</w:t>
      </w:r>
      <w:proofErr w:type="spellEnd"/>
      <w:r w:rsidRPr="002901D6">
        <w:rPr>
          <w:rFonts w:ascii="Times New Roman" w:hAnsi="Times New Roman" w:cs="Times New Roman"/>
          <w:color w:val="000000" w:themeColor="text1"/>
          <w:sz w:val="23"/>
          <w:szCs w:val="23"/>
          <w:lang w:val="en-US"/>
        </w:rPr>
        <w:t xml:space="preserve"> good governance </w:t>
      </w:r>
      <w:proofErr w:type="spellStart"/>
      <w:r w:rsidRPr="002901D6">
        <w:rPr>
          <w:rFonts w:ascii="Times New Roman" w:hAnsi="Times New Roman" w:cs="Times New Roman"/>
          <w:color w:val="000000" w:themeColor="text1"/>
          <w:sz w:val="23"/>
          <w:szCs w:val="23"/>
          <w:lang w:val="en-US"/>
        </w:rPr>
        <w:t>dalam</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pengelolaan</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Alokasi</w:t>
      </w:r>
      <w:proofErr w:type="spellEnd"/>
      <w:r w:rsidRPr="002901D6">
        <w:rPr>
          <w:rFonts w:ascii="Times New Roman" w:hAnsi="Times New Roman" w:cs="Times New Roman"/>
          <w:color w:val="000000" w:themeColor="text1"/>
          <w:sz w:val="23"/>
          <w:szCs w:val="23"/>
          <w:lang w:val="en-US"/>
        </w:rPr>
        <w:t xml:space="preserve"> Dana Desa </w:t>
      </w:r>
      <w:proofErr w:type="spellStart"/>
      <w:r w:rsidRPr="002901D6">
        <w:rPr>
          <w:rFonts w:ascii="Times New Roman" w:hAnsi="Times New Roman" w:cs="Times New Roman"/>
          <w:color w:val="000000" w:themeColor="text1"/>
          <w:sz w:val="23"/>
          <w:szCs w:val="23"/>
          <w:lang w:val="en-US"/>
        </w:rPr>
        <w:t>masih</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menghadapi</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tantangan</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khususnya</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terkait</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keterbatasan</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transparansi</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informasi</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kepada</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masyarakat</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Keterbukaan</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dalam</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tahap</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perencanaan</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pelaksanaan</w:t>
      </w:r>
      <w:proofErr w:type="spellEnd"/>
      <w:r w:rsidRPr="002901D6">
        <w:rPr>
          <w:rFonts w:ascii="Times New Roman" w:hAnsi="Times New Roman" w:cs="Times New Roman"/>
          <w:color w:val="000000" w:themeColor="text1"/>
          <w:sz w:val="23"/>
          <w:szCs w:val="23"/>
          <w:lang w:val="en-US"/>
        </w:rPr>
        <w:t xml:space="preserve">, dan </w:t>
      </w:r>
      <w:proofErr w:type="spellStart"/>
      <w:r w:rsidRPr="002901D6">
        <w:rPr>
          <w:rFonts w:ascii="Times New Roman" w:hAnsi="Times New Roman" w:cs="Times New Roman"/>
          <w:color w:val="000000" w:themeColor="text1"/>
          <w:sz w:val="23"/>
          <w:szCs w:val="23"/>
          <w:lang w:val="en-US"/>
        </w:rPr>
        <w:t>pelaporan</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belum</w:t>
      </w:r>
      <w:proofErr w:type="spellEnd"/>
      <w:r w:rsidRPr="002901D6">
        <w:rPr>
          <w:rFonts w:ascii="Times New Roman" w:hAnsi="Times New Roman" w:cs="Times New Roman"/>
          <w:color w:val="000000" w:themeColor="text1"/>
          <w:sz w:val="23"/>
          <w:szCs w:val="23"/>
          <w:lang w:val="en-US"/>
        </w:rPr>
        <w:t xml:space="preserve"> optimal, yang </w:t>
      </w:r>
      <w:proofErr w:type="spellStart"/>
      <w:r w:rsidRPr="002901D6">
        <w:rPr>
          <w:rFonts w:ascii="Times New Roman" w:hAnsi="Times New Roman" w:cs="Times New Roman"/>
          <w:color w:val="000000" w:themeColor="text1"/>
          <w:sz w:val="23"/>
          <w:szCs w:val="23"/>
          <w:lang w:val="en-US"/>
        </w:rPr>
        <w:t>berdampak</w:t>
      </w:r>
      <w:proofErr w:type="spellEnd"/>
      <w:r w:rsidRPr="002901D6">
        <w:rPr>
          <w:rFonts w:ascii="Times New Roman" w:hAnsi="Times New Roman" w:cs="Times New Roman"/>
          <w:color w:val="000000" w:themeColor="text1"/>
          <w:sz w:val="23"/>
          <w:szCs w:val="23"/>
          <w:lang w:val="en-US"/>
        </w:rPr>
        <w:t xml:space="preserve"> pada </w:t>
      </w:r>
      <w:proofErr w:type="spellStart"/>
      <w:r w:rsidRPr="002901D6">
        <w:rPr>
          <w:rFonts w:ascii="Times New Roman" w:hAnsi="Times New Roman" w:cs="Times New Roman"/>
          <w:color w:val="000000" w:themeColor="text1"/>
          <w:sz w:val="23"/>
          <w:szCs w:val="23"/>
          <w:lang w:val="en-US"/>
        </w:rPr>
        <w:t>rendahnya</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partisipasi</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masyarakat</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dalam</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pengawasan</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serta</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berpotensi</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menimbulkan</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ketidakpercayaan</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publik</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Rahajeng</w:t>
      </w:r>
      <w:proofErr w:type="spellEnd"/>
      <w:r w:rsidRPr="002901D6">
        <w:rPr>
          <w:rFonts w:ascii="Times New Roman" w:hAnsi="Times New Roman" w:cs="Times New Roman"/>
          <w:color w:val="000000" w:themeColor="text1"/>
          <w:sz w:val="23"/>
          <w:szCs w:val="23"/>
          <w:lang w:val="en-US"/>
        </w:rPr>
        <w:t xml:space="preserve">, 2021; </w:t>
      </w:r>
      <w:proofErr w:type="spellStart"/>
      <w:r w:rsidRPr="002901D6">
        <w:rPr>
          <w:rFonts w:ascii="Times New Roman" w:hAnsi="Times New Roman" w:cs="Times New Roman"/>
          <w:color w:val="000000" w:themeColor="text1"/>
          <w:sz w:val="23"/>
          <w:szCs w:val="23"/>
          <w:lang w:val="en-US"/>
        </w:rPr>
        <w:t>Resmadiktia</w:t>
      </w:r>
      <w:proofErr w:type="spellEnd"/>
      <w:r w:rsidRPr="002901D6">
        <w:rPr>
          <w:rFonts w:ascii="Times New Roman" w:hAnsi="Times New Roman" w:cs="Times New Roman"/>
          <w:color w:val="000000" w:themeColor="text1"/>
          <w:sz w:val="23"/>
          <w:szCs w:val="23"/>
          <w:lang w:val="en-US"/>
        </w:rPr>
        <w:t xml:space="preserve"> et al., 2023).</w:t>
      </w:r>
    </w:p>
    <w:p w14:paraId="7D1A21D0" w14:textId="77777777" w:rsidR="002901D6" w:rsidRPr="002901D6" w:rsidRDefault="002901D6" w:rsidP="002901D6">
      <w:pPr>
        <w:spacing w:after="0" w:line="240" w:lineRule="auto"/>
        <w:ind w:firstLine="720"/>
        <w:jc w:val="both"/>
        <w:rPr>
          <w:rFonts w:ascii="Times New Roman" w:hAnsi="Times New Roman" w:cs="Times New Roman"/>
          <w:color w:val="000000" w:themeColor="text1"/>
          <w:sz w:val="23"/>
          <w:szCs w:val="23"/>
          <w:lang w:val="en-US"/>
        </w:rPr>
      </w:pPr>
      <w:proofErr w:type="spellStart"/>
      <w:r w:rsidRPr="002901D6">
        <w:rPr>
          <w:rFonts w:ascii="Times New Roman" w:hAnsi="Times New Roman" w:cs="Times New Roman"/>
          <w:color w:val="000000" w:themeColor="text1"/>
          <w:sz w:val="23"/>
          <w:szCs w:val="23"/>
          <w:lang w:val="en-US"/>
        </w:rPr>
        <w:t>Berdasarkan</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Laporan</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Realisasi</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APBDes</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Tahun</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Anggaran</w:t>
      </w:r>
      <w:proofErr w:type="spellEnd"/>
      <w:r w:rsidRPr="002901D6">
        <w:rPr>
          <w:rFonts w:ascii="Times New Roman" w:hAnsi="Times New Roman" w:cs="Times New Roman"/>
          <w:color w:val="000000" w:themeColor="text1"/>
          <w:sz w:val="23"/>
          <w:szCs w:val="23"/>
          <w:lang w:val="en-US"/>
        </w:rPr>
        <w:t xml:space="preserve"> 2024, Desa </w:t>
      </w:r>
      <w:proofErr w:type="spellStart"/>
      <w:r w:rsidRPr="002901D6">
        <w:rPr>
          <w:rFonts w:ascii="Times New Roman" w:hAnsi="Times New Roman" w:cs="Times New Roman"/>
          <w:color w:val="000000" w:themeColor="text1"/>
          <w:sz w:val="23"/>
          <w:szCs w:val="23"/>
          <w:lang w:val="en-US"/>
        </w:rPr>
        <w:t>Susuk</w:t>
      </w:r>
      <w:proofErr w:type="spellEnd"/>
      <w:r w:rsidRPr="002901D6">
        <w:rPr>
          <w:rFonts w:ascii="Times New Roman" w:hAnsi="Times New Roman" w:cs="Times New Roman"/>
          <w:color w:val="000000" w:themeColor="text1"/>
          <w:sz w:val="23"/>
          <w:szCs w:val="23"/>
          <w:lang w:val="en-US"/>
        </w:rPr>
        <w:t xml:space="preserve"> Luar </w:t>
      </w:r>
      <w:proofErr w:type="spellStart"/>
      <w:r w:rsidRPr="002901D6">
        <w:rPr>
          <w:rFonts w:ascii="Times New Roman" w:hAnsi="Times New Roman" w:cs="Times New Roman"/>
          <w:color w:val="000000" w:themeColor="text1"/>
          <w:sz w:val="23"/>
          <w:szCs w:val="23"/>
          <w:lang w:val="en-US"/>
        </w:rPr>
        <w:t>memiliki</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pendapatan</w:t>
      </w:r>
      <w:proofErr w:type="spellEnd"/>
      <w:r w:rsidRPr="002901D6">
        <w:rPr>
          <w:rFonts w:ascii="Times New Roman" w:hAnsi="Times New Roman" w:cs="Times New Roman"/>
          <w:color w:val="000000" w:themeColor="text1"/>
          <w:sz w:val="23"/>
          <w:szCs w:val="23"/>
          <w:lang w:val="en-US"/>
        </w:rPr>
        <w:t xml:space="preserve"> dan </w:t>
      </w:r>
      <w:proofErr w:type="spellStart"/>
      <w:r w:rsidRPr="002901D6">
        <w:rPr>
          <w:rFonts w:ascii="Times New Roman" w:hAnsi="Times New Roman" w:cs="Times New Roman"/>
          <w:color w:val="000000" w:themeColor="text1"/>
          <w:sz w:val="23"/>
          <w:szCs w:val="23"/>
          <w:lang w:val="en-US"/>
        </w:rPr>
        <w:t>belanja</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desa</w:t>
      </w:r>
      <w:proofErr w:type="spellEnd"/>
      <w:r w:rsidRPr="002901D6">
        <w:rPr>
          <w:rFonts w:ascii="Times New Roman" w:hAnsi="Times New Roman" w:cs="Times New Roman"/>
          <w:color w:val="000000" w:themeColor="text1"/>
          <w:sz w:val="23"/>
          <w:szCs w:val="23"/>
          <w:lang w:val="en-US"/>
        </w:rPr>
        <w:t xml:space="preserve"> yang </w:t>
      </w:r>
      <w:proofErr w:type="spellStart"/>
      <w:r w:rsidRPr="002901D6">
        <w:rPr>
          <w:rFonts w:ascii="Times New Roman" w:hAnsi="Times New Roman" w:cs="Times New Roman"/>
          <w:color w:val="000000" w:themeColor="text1"/>
          <w:sz w:val="23"/>
          <w:szCs w:val="23"/>
          <w:lang w:val="en-US"/>
        </w:rPr>
        <w:t>secara</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teknis</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telah</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dikelola</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meskipun</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menunjukkan</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kondisi</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defisit</w:t>
      </w:r>
      <w:proofErr w:type="spellEnd"/>
      <w:r w:rsidRPr="002901D6">
        <w:rPr>
          <w:rFonts w:ascii="Times New Roman" w:hAnsi="Times New Roman" w:cs="Times New Roman"/>
          <w:color w:val="000000" w:themeColor="text1"/>
          <w:sz w:val="23"/>
          <w:szCs w:val="23"/>
          <w:lang w:val="en-US"/>
        </w:rPr>
        <w:t xml:space="preserve"> yang </w:t>
      </w:r>
      <w:proofErr w:type="spellStart"/>
      <w:r w:rsidRPr="002901D6">
        <w:rPr>
          <w:rFonts w:ascii="Times New Roman" w:hAnsi="Times New Roman" w:cs="Times New Roman"/>
          <w:color w:val="000000" w:themeColor="text1"/>
          <w:sz w:val="23"/>
          <w:szCs w:val="23"/>
          <w:lang w:val="en-US"/>
        </w:rPr>
        <w:t>ditutupi</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melalui</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penerimaan</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pembiayaan</w:t>
      </w:r>
      <w:proofErr w:type="spellEnd"/>
      <w:r w:rsidRPr="002901D6">
        <w:rPr>
          <w:rFonts w:ascii="Times New Roman" w:hAnsi="Times New Roman" w:cs="Times New Roman"/>
          <w:color w:val="000000" w:themeColor="text1"/>
          <w:sz w:val="23"/>
          <w:szCs w:val="23"/>
          <w:lang w:val="en-US"/>
        </w:rPr>
        <w:t xml:space="preserve"> dan </w:t>
      </w:r>
      <w:proofErr w:type="spellStart"/>
      <w:r w:rsidRPr="002901D6">
        <w:rPr>
          <w:rFonts w:ascii="Times New Roman" w:hAnsi="Times New Roman" w:cs="Times New Roman"/>
          <w:color w:val="000000" w:themeColor="text1"/>
          <w:sz w:val="23"/>
          <w:szCs w:val="23"/>
          <w:lang w:val="en-US"/>
        </w:rPr>
        <w:t>menghasilkan</w:t>
      </w:r>
      <w:proofErr w:type="spellEnd"/>
      <w:r w:rsidRPr="002901D6">
        <w:rPr>
          <w:rFonts w:ascii="Times New Roman" w:hAnsi="Times New Roman" w:cs="Times New Roman"/>
          <w:color w:val="000000" w:themeColor="text1"/>
          <w:sz w:val="23"/>
          <w:szCs w:val="23"/>
          <w:lang w:val="en-US"/>
        </w:rPr>
        <w:t xml:space="preserve"> SILPA. </w:t>
      </w:r>
      <w:proofErr w:type="spellStart"/>
      <w:r w:rsidRPr="002901D6">
        <w:rPr>
          <w:rFonts w:ascii="Times New Roman" w:hAnsi="Times New Roman" w:cs="Times New Roman"/>
          <w:color w:val="000000" w:themeColor="text1"/>
          <w:sz w:val="23"/>
          <w:szCs w:val="23"/>
          <w:lang w:val="en-US"/>
        </w:rPr>
        <w:t>Kondisi</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ini</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menunjukkan</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bahwa</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pengelolaan</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keuangan</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desa</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telah</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berjalan</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secara</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administratif</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namun</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masih</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perlu</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dikaji</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lebih</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lanjut</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dari</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perspektif</w:t>
      </w:r>
      <w:proofErr w:type="spellEnd"/>
      <w:r w:rsidRPr="002901D6">
        <w:rPr>
          <w:rFonts w:ascii="Times New Roman" w:hAnsi="Times New Roman" w:cs="Times New Roman"/>
          <w:color w:val="000000" w:themeColor="text1"/>
          <w:sz w:val="23"/>
          <w:szCs w:val="23"/>
          <w:lang w:val="en-US"/>
        </w:rPr>
        <w:t xml:space="preserve"> good governance, </w:t>
      </w:r>
      <w:proofErr w:type="spellStart"/>
      <w:r w:rsidRPr="002901D6">
        <w:rPr>
          <w:rFonts w:ascii="Times New Roman" w:hAnsi="Times New Roman" w:cs="Times New Roman"/>
          <w:color w:val="000000" w:themeColor="text1"/>
          <w:sz w:val="23"/>
          <w:szCs w:val="23"/>
          <w:lang w:val="en-US"/>
        </w:rPr>
        <w:t>khususnya</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terkait</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prinsip</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transparansi</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akuntabilitas</w:t>
      </w:r>
      <w:proofErr w:type="spellEnd"/>
      <w:r w:rsidRPr="002901D6">
        <w:rPr>
          <w:rFonts w:ascii="Times New Roman" w:hAnsi="Times New Roman" w:cs="Times New Roman"/>
          <w:color w:val="000000" w:themeColor="text1"/>
          <w:sz w:val="23"/>
          <w:szCs w:val="23"/>
          <w:lang w:val="en-US"/>
        </w:rPr>
        <w:t xml:space="preserve">, dan </w:t>
      </w:r>
      <w:proofErr w:type="spellStart"/>
      <w:r w:rsidRPr="002901D6">
        <w:rPr>
          <w:rFonts w:ascii="Times New Roman" w:hAnsi="Times New Roman" w:cs="Times New Roman"/>
          <w:color w:val="000000" w:themeColor="text1"/>
          <w:sz w:val="23"/>
          <w:szCs w:val="23"/>
          <w:lang w:val="en-US"/>
        </w:rPr>
        <w:t>partisipasi</w:t>
      </w:r>
      <w:proofErr w:type="spellEnd"/>
      <w:r w:rsidRPr="002901D6">
        <w:rPr>
          <w:rFonts w:ascii="Times New Roman" w:hAnsi="Times New Roman" w:cs="Times New Roman"/>
          <w:color w:val="000000" w:themeColor="text1"/>
          <w:sz w:val="23"/>
          <w:szCs w:val="23"/>
          <w:lang w:val="en-US"/>
        </w:rPr>
        <w:t xml:space="preserve">. Oleh </w:t>
      </w:r>
      <w:proofErr w:type="spellStart"/>
      <w:r w:rsidRPr="002901D6">
        <w:rPr>
          <w:rFonts w:ascii="Times New Roman" w:hAnsi="Times New Roman" w:cs="Times New Roman"/>
          <w:color w:val="000000" w:themeColor="text1"/>
          <w:sz w:val="23"/>
          <w:szCs w:val="23"/>
          <w:lang w:val="en-US"/>
        </w:rPr>
        <w:t>karena</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itu</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penelitian</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ini</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penting</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dilakukan</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untuk</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menganalisis</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penerapan</w:t>
      </w:r>
      <w:proofErr w:type="spellEnd"/>
      <w:r w:rsidRPr="002901D6">
        <w:rPr>
          <w:rFonts w:ascii="Times New Roman" w:hAnsi="Times New Roman" w:cs="Times New Roman"/>
          <w:color w:val="000000" w:themeColor="text1"/>
          <w:sz w:val="23"/>
          <w:szCs w:val="23"/>
          <w:lang w:val="en-US"/>
        </w:rPr>
        <w:t xml:space="preserve"> good governance </w:t>
      </w:r>
      <w:proofErr w:type="spellStart"/>
      <w:r w:rsidRPr="002901D6">
        <w:rPr>
          <w:rFonts w:ascii="Times New Roman" w:hAnsi="Times New Roman" w:cs="Times New Roman"/>
          <w:color w:val="000000" w:themeColor="text1"/>
          <w:sz w:val="23"/>
          <w:szCs w:val="23"/>
          <w:lang w:val="en-US"/>
        </w:rPr>
        <w:t>dalam</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pengelolaan</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Alokasi</w:t>
      </w:r>
      <w:proofErr w:type="spellEnd"/>
      <w:r w:rsidRPr="002901D6">
        <w:rPr>
          <w:rFonts w:ascii="Times New Roman" w:hAnsi="Times New Roman" w:cs="Times New Roman"/>
          <w:color w:val="000000" w:themeColor="text1"/>
          <w:sz w:val="23"/>
          <w:szCs w:val="23"/>
          <w:lang w:val="en-US"/>
        </w:rPr>
        <w:t xml:space="preserve"> Dana Desa di Desa </w:t>
      </w:r>
      <w:proofErr w:type="spellStart"/>
      <w:r w:rsidRPr="002901D6">
        <w:rPr>
          <w:rFonts w:ascii="Times New Roman" w:hAnsi="Times New Roman" w:cs="Times New Roman"/>
          <w:color w:val="000000" w:themeColor="text1"/>
          <w:sz w:val="23"/>
          <w:szCs w:val="23"/>
          <w:lang w:val="en-US"/>
        </w:rPr>
        <w:t>Susuk</w:t>
      </w:r>
      <w:proofErr w:type="spellEnd"/>
      <w:r w:rsidRPr="002901D6">
        <w:rPr>
          <w:rFonts w:ascii="Times New Roman" w:hAnsi="Times New Roman" w:cs="Times New Roman"/>
          <w:color w:val="000000" w:themeColor="text1"/>
          <w:sz w:val="23"/>
          <w:szCs w:val="23"/>
          <w:lang w:val="en-US"/>
        </w:rPr>
        <w:t xml:space="preserve"> Luar </w:t>
      </w:r>
      <w:proofErr w:type="spellStart"/>
      <w:r w:rsidRPr="002901D6">
        <w:rPr>
          <w:rFonts w:ascii="Times New Roman" w:hAnsi="Times New Roman" w:cs="Times New Roman"/>
          <w:color w:val="000000" w:themeColor="text1"/>
          <w:sz w:val="23"/>
          <w:szCs w:val="23"/>
          <w:lang w:val="en-US"/>
        </w:rPr>
        <w:t>dengan</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pendekatan</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kualitatif</w:t>
      </w:r>
      <w:proofErr w:type="spellEnd"/>
      <w:r w:rsidRPr="002901D6">
        <w:rPr>
          <w:rFonts w:ascii="Times New Roman" w:hAnsi="Times New Roman" w:cs="Times New Roman"/>
          <w:color w:val="000000" w:themeColor="text1"/>
          <w:sz w:val="23"/>
          <w:szCs w:val="23"/>
          <w:lang w:val="en-US"/>
        </w:rPr>
        <w:t xml:space="preserve">, guna </w:t>
      </w:r>
      <w:proofErr w:type="spellStart"/>
      <w:r w:rsidRPr="002901D6">
        <w:rPr>
          <w:rFonts w:ascii="Times New Roman" w:hAnsi="Times New Roman" w:cs="Times New Roman"/>
          <w:color w:val="000000" w:themeColor="text1"/>
          <w:sz w:val="23"/>
          <w:szCs w:val="23"/>
          <w:lang w:val="en-US"/>
        </w:rPr>
        <w:t>memberikan</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kontribusi</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bagi</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peningkatan</w:t>
      </w:r>
      <w:proofErr w:type="spellEnd"/>
      <w:r w:rsidRPr="002901D6">
        <w:rPr>
          <w:rFonts w:ascii="Times New Roman" w:hAnsi="Times New Roman" w:cs="Times New Roman"/>
          <w:color w:val="000000" w:themeColor="text1"/>
          <w:sz w:val="23"/>
          <w:szCs w:val="23"/>
          <w:lang w:val="en-US"/>
        </w:rPr>
        <w:t xml:space="preserve"> tata </w:t>
      </w:r>
      <w:proofErr w:type="spellStart"/>
      <w:r w:rsidRPr="002901D6">
        <w:rPr>
          <w:rFonts w:ascii="Times New Roman" w:hAnsi="Times New Roman" w:cs="Times New Roman"/>
          <w:color w:val="000000" w:themeColor="text1"/>
          <w:sz w:val="23"/>
          <w:szCs w:val="23"/>
          <w:lang w:val="en-US"/>
        </w:rPr>
        <w:t>kelola</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keuangan</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desa</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serta</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penguatan</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kepercayaan</w:t>
      </w:r>
      <w:proofErr w:type="spellEnd"/>
      <w:r w:rsidRPr="002901D6">
        <w:rPr>
          <w:rFonts w:ascii="Times New Roman" w:hAnsi="Times New Roman" w:cs="Times New Roman"/>
          <w:color w:val="000000" w:themeColor="text1"/>
          <w:sz w:val="23"/>
          <w:szCs w:val="23"/>
          <w:lang w:val="en-US"/>
        </w:rPr>
        <w:t xml:space="preserve"> </w:t>
      </w:r>
      <w:proofErr w:type="spellStart"/>
      <w:r w:rsidRPr="002901D6">
        <w:rPr>
          <w:rFonts w:ascii="Times New Roman" w:hAnsi="Times New Roman" w:cs="Times New Roman"/>
          <w:color w:val="000000" w:themeColor="text1"/>
          <w:sz w:val="23"/>
          <w:szCs w:val="23"/>
          <w:lang w:val="en-US"/>
        </w:rPr>
        <w:t>masyarakat</w:t>
      </w:r>
      <w:proofErr w:type="spellEnd"/>
      <w:r w:rsidRPr="002901D6">
        <w:rPr>
          <w:rFonts w:ascii="Times New Roman" w:hAnsi="Times New Roman" w:cs="Times New Roman"/>
          <w:color w:val="000000" w:themeColor="text1"/>
          <w:sz w:val="23"/>
          <w:szCs w:val="23"/>
          <w:lang w:val="en-US"/>
        </w:rPr>
        <w:t>.</w:t>
      </w:r>
    </w:p>
    <w:p w14:paraId="16301181" w14:textId="02BB863C" w:rsidR="00FC57F8" w:rsidRPr="00115DA3" w:rsidRDefault="00296C66" w:rsidP="00115DA3">
      <w:pPr>
        <w:pStyle w:val="Heading1"/>
      </w:pPr>
      <w:r w:rsidRPr="00115DA3">
        <w:t>Kerangka Teori</w:t>
      </w:r>
    </w:p>
    <w:p w14:paraId="4FF6C3C1" w14:textId="02BA3DC4" w:rsidR="009A1F6D" w:rsidRPr="00115DA3" w:rsidRDefault="00115DA3" w:rsidP="00115DA3">
      <w:pPr>
        <w:pStyle w:val="Heading2"/>
      </w:pPr>
      <w:r w:rsidRPr="009D2A18">
        <w:t>Good governance</w:t>
      </w:r>
    </w:p>
    <w:p w14:paraId="62108D3A" w14:textId="77777777" w:rsidR="005E0DBB" w:rsidRPr="005E0DBB" w:rsidRDefault="005E0DBB" w:rsidP="005E0DBB">
      <w:pPr>
        <w:spacing w:after="0" w:line="240" w:lineRule="auto"/>
        <w:ind w:firstLine="720"/>
        <w:jc w:val="both"/>
        <w:rPr>
          <w:rFonts w:ascii="Times New Roman" w:hAnsi="Times New Roman" w:cs="Times New Roman"/>
          <w:color w:val="000000" w:themeColor="text1"/>
          <w:sz w:val="23"/>
          <w:szCs w:val="23"/>
          <w:lang w:val="en-US"/>
        </w:rPr>
      </w:pPr>
      <w:proofErr w:type="spellStart"/>
      <w:r w:rsidRPr="005E0DBB">
        <w:rPr>
          <w:rFonts w:ascii="Times New Roman" w:hAnsi="Times New Roman" w:cs="Times New Roman"/>
          <w:color w:val="000000" w:themeColor="text1"/>
          <w:sz w:val="23"/>
          <w:szCs w:val="23"/>
          <w:lang w:val="en-US"/>
        </w:rPr>
        <w:t>Konsep</w:t>
      </w:r>
      <w:proofErr w:type="spellEnd"/>
      <w:r w:rsidRPr="005E0DBB">
        <w:rPr>
          <w:rFonts w:ascii="Times New Roman" w:hAnsi="Times New Roman" w:cs="Times New Roman"/>
          <w:color w:val="000000" w:themeColor="text1"/>
          <w:sz w:val="23"/>
          <w:szCs w:val="23"/>
          <w:lang w:val="en-US"/>
        </w:rPr>
        <w:t xml:space="preserve"> good governance </w:t>
      </w:r>
      <w:proofErr w:type="spellStart"/>
      <w:r w:rsidRPr="005E0DBB">
        <w:rPr>
          <w:rFonts w:ascii="Times New Roman" w:hAnsi="Times New Roman" w:cs="Times New Roman"/>
          <w:color w:val="000000" w:themeColor="text1"/>
          <w:sz w:val="23"/>
          <w:szCs w:val="23"/>
          <w:lang w:val="en-US"/>
        </w:rPr>
        <w:t>menjadi</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landasan</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penting</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dalam</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pengelolaan</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keuangan</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desa</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karena</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menekankan</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prinsip</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transparansi</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akuntabilitas</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partisipasi</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responsivitas</w:t>
      </w:r>
      <w:proofErr w:type="spellEnd"/>
      <w:r w:rsidRPr="005E0DBB">
        <w:rPr>
          <w:rFonts w:ascii="Times New Roman" w:hAnsi="Times New Roman" w:cs="Times New Roman"/>
          <w:color w:val="000000" w:themeColor="text1"/>
          <w:sz w:val="23"/>
          <w:szCs w:val="23"/>
          <w:lang w:val="en-US"/>
        </w:rPr>
        <w:t xml:space="preserve">, dan </w:t>
      </w:r>
      <w:proofErr w:type="spellStart"/>
      <w:r w:rsidRPr="005E0DBB">
        <w:rPr>
          <w:rFonts w:ascii="Times New Roman" w:hAnsi="Times New Roman" w:cs="Times New Roman"/>
          <w:color w:val="000000" w:themeColor="text1"/>
          <w:sz w:val="23"/>
          <w:szCs w:val="23"/>
          <w:lang w:val="en-US"/>
        </w:rPr>
        <w:t>efisiensi</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Penerapan</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prinsip-prinsip</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ini</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dalam</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pengelolaan</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Alokasi</w:t>
      </w:r>
      <w:proofErr w:type="spellEnd"/>
      <w:r w:rsidRPr="005E0DBB">
        <w:rPr>
          <w:rFonts w:ascii="Times New Roman" w:hAnsi="Times New Roman" w:cs="Times New Roman"/>
          <w:color w:val="000000" w:themeColor="text1"/>
          <w:sz w:val="23"/>
          <w:szCs w:val="23"/>
          <w:lang w:val="en-US"/>
        </w:rPr>
        <w:t xml:space="preserve"> Dana Desa (ADD) </w:t>
      </w:r>
      <w:proofErr w:type="spellStart"/>
      <w:r w:rsidRPr="005E0DBB">
        <w:rPr>
          <w:rFonts w:ascii="Times New Roman" w:hAnsi="Times New Roman" w:cs="Times New Roman"/>
          <w:color w:val="000000" w:themeColor="text1"/>
          <w:sz w:val="23"/>
          <w:szCs w:val="23"/>
          <w:lang w:val="en-US"/>
        </w:rPr>
        <w:t>bertujuan</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memastikan</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pengambilan</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keputusan</w:t>
      </w:r>
      <w:proofErr w:type="spellEnd"/>
      <w:r w:rsidRPr="005E0DBB">
        <w:rPr>
          <w:rFonts w:ascii="Times New Roman" w:hAnsi="Times New Roman" w:cs="Times New Roman"/>
          <w:color w:val="000000" w:themeColor="text1"/>
          <w:sz w:val="23"/>
          <w:szCs w:val="23"/>
          <w:lang w:val="en-US"/>
        </w:rPr>
        <w:t xml:space="preserve"> yang </w:t>
      </w:r>
      <w:proofErr w:type="spellStart"/>
      <w:r w:rsidRPr="005E0DBB">
        <w:rPr>
          <w:rFonts w:ascii="Times New Roman" w:hAnsi="Times New Roman" w:cs="Times New Roman"/>
          <w:color w:val="000000" w:themeColor="text1"/>
          <w:sz w:val="23"/>
          <w:szCs w:val="23"/>
          <w:lang w:val="en-US"/>
        </w:rPr>
        <w:t>terbuka</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penggunaan</w:t>
      </w:r>
      <w:proofErr w:type="spellEnd"/>
      <w:r w:rsidRPr="005E0DBB">
        <w:rPr>
          <w:rFonts w:ascii="Times New Roman" w:hAnsi="Times New Roman" w:cs="Times New Roman"/>
          <w:color w:val="000000" w:themeColor="text1"/>
          <w:sz w:val="23"/>
          <w:szCs w:val="23"/>
          <w:lang w:val="en-US"/>
        </w:rPr>
        <w:t xml:space="preserve"> dana yang </w:t>
      </w:r>
      <w:proofErr w:type="spellStart"/>
      <w:r w:rsidRPr="005E0DBB">
        <w:rPr>
          <w:rFonts w:ascii="Times New Roman" w:hAnsi="Times New Roman" w:cs="Times New Roman"/>
          <w:color w:val="000000" w:themeColor="text1"/>
          <w:sz w:val="23"/>
          <w:szCs w:val="23"/>
          <w:lang w:val="en-US"/>
        </w:rPr>
        <w:t>tepat</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sasaran</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serta</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keterlibatan</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masyarakat</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dalam</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perencanaan</w:t>
      </w:r>
      <w:proofErr w:type="spellEnd"/>
      <w:r w:rsidRPr="005E0DBB">
        <w:rPr>
          <w:rFonts w:ascii="Times New Roman" w:hAnsi="Times New Roman" w:cs="Times New Roman"/>
          <w:color w:val="000000" w:themeColor="text1"/>
          <w:sz w:val="23"/>
          <w:szCs w:val="23"/>
          <w:lang w:val="en-US"/>
        </w:rPr>
        <w:t xml:space="preserve"> dan </w:t>
      </w:r>
      <w:proofErr w:type="spellStart"/>
      <w:r w:rsidRPr="005E0DBB">
        <w:rPr>
          <w:rFonts w:ascii="Times New Roman" w:hAnsi="Times New Roman" w:cs="Times New Roman"/>
          <w:color w:val="000000" w:themeColor="text1"/>
          <w:sz w:val="23"/>
          <w:szCs w:val="23"/>
          <w:lang w:val="en-US"/>
        </w:rPr>
        <w:t>pengawasan</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pembangunan</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desa</w:t>
      </w:r>
      <w:proofErr w:type="spellEnd"/>
      <w:r w:rsidRPr="005E0DBB">
        <w:rPr>
          <w:rFonts w:ascii="Times New Roman" w:hAnsi="Times New Roman" w:cs="Times New Roman"/>
          <w:color w:val="000000" w:themeColor="text1"/>
          <w:sz w:val="23"/>
          <w:szCs w:val="23"/>
          <w:lang w:val="en-US"/>
        </w:rPr>
        <w:t xml:space="preserve"> agar </w:t>
      </w:r>
      <w:proofErr w:type="spellStart"/>
      <w:r w:rsidRPr="005E0DBB">
        <w:rPr>
          <w:rFonts w:ascii="Times New Roman" w:hAnsi="Times New Roman" w:cs="Times New Roman"/>
          <w:color w:val="000000" w:themeColor="text1"/>
          <w:sz w:val="23"/>
          <w:szCs w:val="23"/>
          <w:lang w:val="en-US"/>
        </w:rPr>
        <w:t>berjalan</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berkelanjutan</w:t>
      </w:r>
      <w:proofErr w:type="spellEnd"/>
      <w:r w:rsidRPr="005E0DBB">
        <w:rPr>
          <w:rFonts w:ascii="Times New Roman" w:hAnsi="Times New Roman" w:cs="Times New Roman"/>
          <w:color w:val="000000" w:themeColor="text1"/>
          <w:sz w:val="23"/>
          <w:szCs w:val="23"/>
          <w:lang w:val="en-US"/>
        </w:rPr>
        <w:t>.</w:t>
      </w:r>
    </w:p>
    <w:p w14:paraId="4630B0E0" w14:textId="4ADA736B" w:rsidR="001F2A7F" w:rsidRDefault="005E0DBB" w:rsidP="005E0DBB">
      <w:pPr>
        <w:spacing w:after="0" w:line="240" w:lineRule="auto"/>
        <w:ind w:firstLine="720"/>
        <w:jc w:val="both"/>
        <w:rPr>
          <w:rFonts w:ascii="Times New Roman" w:hAnsi="Times New Roman" w:cs="Times New Roman"/>
          <w:color w:val="000000" w:themeColor="text1"/>
          <w:sz w:val="23"/>
          <w:szCs w:val="23"/>
          <w:lang w:val="en-US"/>
        </w:rPr>
      </w:pPr>
      <w:proofErr w:type="spellStart"/>
      <w:r w:rsidRPr="005E0DBB">
        <w:rPr>
          <w:rFonts w:ascii="Times New Roman" w:hAnsi="Times New Roman" w:cs="Times New Roman"/>
          <w:color w:val="000000" w:themeColor="text1"/>
          <w:sz w:val="23"/>
          <w:szCs w:val="23"/>
          <w:lang w:val="en-US"/>
        </w:rPr>
        <w:t>Transparansi</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akuntabilitas</w:t>
      </w:r>
      <w:proofErr w:type="spellEnd"/>
      <w:r w:rsidRPr="005E0DBB">
        <w:rPr>
          <w:rFonts w:ascii="Times New Roman" w:hAnsi="Times New Roman" w:cs="Times New Roman"/>
          <w:color w:val="000000" w:themeColor="text1"/>
          <w:sz w:val="23"/>
          <w:szCs w:val="23"/>
          <w:lang w:val="en-US"/>
        </w:rPr>
        <w:t xml:space="preserve">, dan </w:t>
      </w:r>
      <w:proofErr w:type="spellStart"/>
      <w:r w:rsidRPr="005E0DBB">
        <w:rPr>
          <w:rFonts w:ascii="Times New Roman" w:hAnsi="Times New Roman" w:cs="Times New Roman"/>
          <w:color w:val="000000" w:themeColor="text1"/>
          <w:sz w:val="23"/>
          <w:szCs w:val="23"/>
          <w:lang w:val="en-US"/>
        </w:rPr>
        <w:t>partisipasi</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masyarakat</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merupakan</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indikator</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utama</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keberhasilan</w:t>
      </w:r>
      <w:proofErr w:type="spellEnd"/>
      <w:r w:rsidRPr="005E0DBB">
        <w:rPr>
          <w:rFonts w:ascii="Times New Roman" w:hAnsi="Times New Roman" w:cs="Times New Roman"/>
          <w:color w:val="000000" w:themeColor="text1"/>
          <w:sz w:val="23"/>
          <w:szCs w:val="23"/>
          <w:lang w:val="en-US"/>
        </w:rPr>
        <w:t xml:space="preserve"> tata </w:t>
      </w:r>
      <w:proofErr w:type="spellStart"/>
      <w:r w:rsidRPr="005E0DBB">
        <w:rPr>
          <w:rFonts w:ascii="Times New Roman" w:hAnsi="Times New Roman" w:cs="Times New Roman"/>
          <w:color w:val="000000" w:themeColor="text1"/>
          <w:sz w:val="23"/>
          <w:szCs w:val="23"/>
          <w:lang w:val="en-US"/>
        </w:rPr>
        <w:t>kelola</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keuangan</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desa</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Transparansi</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diwujudkan</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melalui</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keterbukaan</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informasi</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anggaran</w:t>
      </w:r>
      <w:proofErr w:type="spellEnd"/>
      <w:r w:rsidRPr="005E0DBB">
        <w:rPr>
          <w:rFonts w:ascii="Times New Roman" w:hAnsi="Times New Roman" w:cs="Times New Roman"/>
          <w:color w:val="000000" w:themeColor="text1"/>
          <w:sz w:val="23"/>
          <w:szCs w:val="23"/>
          <w:lang w:val="en-US"/>
        </w:rPr>
        <w:t xml:space="preserve"> dan </w:t>
      </w:r>
      <w:proofErr w:type="spellStart"/>
      <w:r w:rsidRPr="005E0DBB">
        <w:rPr>
          <w:rFonts w:ascii="Times New Roman" w:hAnsi="Times New Roman" w:cs="Times New Roman"/>
          <w:color w:val="000000" w:themeColor="text1"/>
          <w:sz w:val="23"/>
          <w:szCs w:val="23"/>
          <w:lang w:val="en-US"/>
        </w:rPr>
        <w:t>laporan</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keuangan</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sementara</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akuntabilitas</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tercermin</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dalam</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pertanggungjawaban</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penggunaan</w:t>
      </w:r>
      <w:proofErr w:type="spellEnd"/>
      <w:r w:rsidRPr="005E0DBB">
        <w:rPr>
          <w:rFonts w:ascii="Times New Roman" w:hAnsi="Times New Roman" w:cs="Times New Roman"/>
          <w:color w:val="000000" w:themeColor="text1"/>
          <w:sz w:val="23"/>
          <w:szCs w:val="23"/>
          <w:lang w:val="en-US"/>
        </w:rPr>
        <w:t xml:space="preserve"> dana </w:t>
      </w:r>
      <w:proofErr w:type="spellStart"/>
      <w:r w:rsidRPr="005E0DBB">
        <w:rPr>
          <w:rFonts w:ascii="Times New Roman" w:hAnsi="Times New Roman" w:cs="Times New Roman"/>
          <w:color w:val="000000" w:themeColor="text1"/>
          <w:sz w:val="23"/>
          <w:szCs w:val="23"/>
          <w:lang w:val="en-US"/>
        </w:rPr>
        <w:t>sesuai</w:t>
      </w:r>
      <w:proofErr w:type="spellEnd"/>
      <w:r w:rsidRPr="005E0DBB">
        <w:rPr>
          <w:rFonts w:ascii="Times New Roman" w:hAnsi="Times New Roman" w:cs="Times New Roman"/>
          <w:color w:val="000000" w:themeColor="text1"/>
          <w:sz w:val="23"/>
          <w:szCs w:val="23"/>
          <w:lang w:val="en-US"/>
        </w:rPr>
        <w:t xml:space="preserve"> </w:t>
      </w:r>
      <w:proofErr w:type="spellStart"/>
      <w:r w:rsidRPr="005E0DBB">
        <w:rPr>
          <w:rFonts w:ascii="Times New Roman" w:hAnsi="Times New Roman" w:cs="Times New Roman"/>
          <w:color w:val="000000" w:themeColor="text1"/>
          <w:sz w:val="23"/>
          <w:szCs w:val="23"/>
          <w:lang w:val="en-US"/>
        </w:rPr>
        <w:t>ketentuan</w:t>
      </w:r>
      <w:proofErr w:type="spellEnd"/>
      <w:r w:rsidRPr="005E0DBB">
        <w:rPr>
          <w:rFonts w:ascii="Times New Roman" w:hAnsi="Times New Roman" w:cs="Times New Roman"/>
          <w:color w:val="000000" w:themeColor="text1"/>
          <w:sz w:val="23"/>
          <w:szCs w:val="23"/>
          <w:lang w:val="en-US"/>
        </w:rPr>
        <w:t xml:space="preserve">. </w:t>
      </w:r>
    </w:p>
    <w:p w14:paraId="48EFC3DA" w14:textId="4B9BF397" w:rsidR="001C7B23" w:rsidRDefault="00115DA3" w:rsidP="0086129E">
      <w:pPr>
        <w:pStyle w:val="Heading2"/>
        <w:spacing w:before="240"/>
        <w:rPr>
          <w:lang w:val="en-US"/>
        </w:rPr>
      </w:pPr>
      <w:r w:rsidRPr="009D2A18">
        <w:t>Pengelolaan Alokasi Dana</w:t>
      </w:r>
    </w:p>
    <w:p w14:paraId="083686DB" w14:textId="77777777" w:rsidR="00115DA3" w:rsidRPr="00115DA3" w:rsidRDefault="00115DA3" w:rsidP="00115DA3">
      <w:pPr>
        <w:spacing w:after="0" w:line="240" w:lineRule="auto"/>
        <w:ind w:firstLine="720"/>
        <w:jc w:val="both"/>
        <w:rPr>
          <w:rFonts w:ascii="Times New Roman" w:hAnsi="Times New Roman" w:cs="Times New Roman"/>
          <w:color w:val="000000" w:themeColor="text1"/>
          <w:sz w:val="23"/>
          <w:szCs w:val="23"/>
          <w:lang w:val="en-US"/>
        </w:rPr>
      </w:pPr>
      <w:bookmarkStart w:id="4" w:name="_Toc190212518"/>
      <w:bookmarkStart w:id="5" w:name="_Toc209473525"/>
      <w:proofErr w:type="spellStart"/>
      <w:r w:rsidRPr="00115DA3">
        <w:rPr>
          <w:rFonts w:ascii="Times New Roman" w:hAnsi="Times New Roman" w:cs="Times New Roman"/>
          <w:color w:val="000000" w:themeColor="text1"/>
          <w:sz w:val="23"/>
          <w:szCs w:val="23"/>
          <w:lang w:val="en-US"/>
        </w:rPr>
        <w:t>Pengelolaan</w:t>
      </w:r>
      <w:proofErr w:type="spellEnd"/>
      <w:r w:rsidRPr="00115DA3">
        <w:rPr>
          <w:rFonts w:ascii="Times New Roman" w:hAnsi="Times New Roman" w:cs="Times New Roman"/>
          <w:color w:val="000000" w:themeColor="text1"/>
          <w:sz w:val="23"/>
          <w:szCs w:val="23"/>
          <w:lang w:val="en-US"/>
        </w:rPr>
        <w:t xml:space="preserve"> </w:t>
      </w:r>
      <w:proofErr w:type="spellStart"/>
      <w:r w:rsidRPr="00115DA3">
        <w:rPr>
          <w:rFonts w:ascii="Times New Roman" w:hAnsi="Times New Roman" w:cs="Times New Roman"/>
          <w:color w:val="000000" w:themeColor="text1"/>
          <w:sz w:val="23"/>
          <w:szCs w:val="23"/>
          <w:lang w:val="en-US"/>
        </w:rPr>
        <w:t>adalah</w:t>
      </w:r>
      <w:proofErr w:type="spellEnd"/>
      <w:r w:rsidRPr="00115DA3">
        <w:rPr>
          <w:rFonts w:ascii="Times New Roman" w:hAnsi="Times New Roman" w:cs="Times New Roman"/>
          <w:color w:val="000000" w:themeColor="text1"/>
          <w:sz w:val="23"/>
          <w:szCs w:val="23"/>
          <w:lang w:val="en-US"/>
        </w:rPr>
        <w:t xml:space="preserve"> </w:t>
      </w:r>
      <w:proofErr w:type="spellStart"/>
      <w:r w:rsidRPr="00115DA3">
        <w:rPr>
          <w:rFonts w:ascii="Times New Roman" w:hAnsi="Times New Roman" w:cs="Times New Roman"/>
          <w:color w:val="000000" w:themeColor="text1"/>
          <w:sz w:val="23"/>
          <w:szCs w:val="23"/>
          <w:lang w:val="en-US"/>
        </w:rPr>
        <w:t>serangkaian</w:t>
      </w:r>
      <w:proofErr w:type="spellEnd"/>
      <w:r w:rsidRPr="00115DA3">
        <w:rPr>
          <w:rFonts w:ascii="Times New Roman" w:hAnsi="Times New Roman" w:cs="Times New Roman"/>
          <w:color w:val="000000" w:themeColor="text1"/>
          <w:sz w:val="23"/>
          <w:szCs w:val="23"/>
          <w:lang w:val="en-US"/>
        </w:rPr>
        <w:t xml:space="preserve"> </w:t>
      </w:r>
      <w:proofErr w:type="spellStart"/>
      <w:r w:rsidRPr="00115DA3">
        <w:rPr>
          <w:rFonts w:ascii="Times New Roman" w:hAnsi="Times New Roman" w:cs="Times New Roman"/>
          <w:color w:val="000000" w:themeColor="text1"/>
          <w:sz w:val="23"/>
          <w:szCs w:val="23"/>
          <w:lang w:val="en-US"/>
        </w:rPr>
        <w:t>tindakan</w:t>
      </w:r>
      <w:proofErr w:type="spellEnd"/>
      <w:r w:rsidRPr="00115DA3">
        <w:rPr>
          <w:rFonts w:ascii="Times New Roman" w:hAnsi="Times New Roman" w:cs="Times New Roman"/>
          <w:color w:val="000000" w:themeColor="text1"/>
          <w:sz w:val="23"/>
          <w:szCs w:val="23"/>
          <w:lang w:val="en-US"/>
        </w:rPr>
        <w:t xml:space="preserve"> atau proses yang mencakup perencanaan, pengorganisasian, pelaksanaan, dan pengawasan terhadap suatu kegiatan agar mewujudkan tujuan yang telah ditetapkan dengan cara yang efektif dan </w:t>
      </w:r>
      <w:r w:rsidRPr="00115DA3">
        <w:rPr>
          <w:rFonts w:ascii="Times New Roman" w:hAnsi="Times New Roman" w:cs="Times New Roman"/>
          <w:color w:val="000000" w:themeColor="text1"/>
          <w:sz w:val="23"/>
          <w:szCs w:val="23"/>
          <w:lang w:val="en-US"/>
        </w:rPr>
        <w:lastRenderedPageBreak/>
        <w:t xml:space="preserve">efisien </w:t>
      </w:r>
      <w:sdt>
        <w:sdtPr>
          <w:rPr>
            <w:rFonts w:ascii="Times New Roman" w:hAnsi="Times New Roman" w:cs="Times New Roman"/>
            <w:color w:val="000000" w:themeColor="text1"/>
            <w:sz w:val="23"/>
            <w:szCs w:val="23"/>
            <w:lang w:val="en-US"/>
          </w:rPr>
          <w:tag w:val="MENDELEY_CITATION_v3_eyJjaXRhdGlvbklEIjoiTUVOREVMRVlfQ0lUQVRJT05fNzhiNzM5NGMtYjk0Yi00N2MxLWIxOTYtZTQ2NzM0NmYyNGVlIiwicHJvcGVydGllcyI6eyJub3RlSW5kZXgiOjB9LCJpc0VkaXRlZCI6ZmFsc2UsIm1hbnVhbE92ZXJyaWRlIjp7ImlzTWFudWFsbHlPdmVycmlkZGVuIjpmYWxzZSwiY2l0ZXByb2NUZXh0IjoiKEphbWlsIGV0IGFsLiwgMjAyMykiLCJtYW51YWxPdmVycmlkZVRleHQiOiIifSwiY2l0YXRpb25JdGVtcyI6W3siaWQiOiJjYjkwMGVmNi0zMjc3LTM0YTgtODhkNS0yZGRiZmFhZmQ2ZWYiLCJpdGVtRGF0YSI6eyJ0eXBlIjoiYXJ0aWNsZS1qb3VybmFsIiwiaWQiOiJjYjkwMGVmNi0zMjc3LTM0YTgtODhkNS0yZGRiZmFhZmQ2ZWYiLCJ0aXRsZSI6IktvbnNlcCBEYXNhciBBZG1pbmlzdHJhc2kgUGVuZGlkaWthbiwgRnVuZ3NpIERhbiBSdWFuZyBMaW5na3VwbnlhIiwiYXV0aG9yIjpbeyJmYW1pbHkiOiJKYW1pbCIsImdpdmVuIjoiRmF0a2h1ciBSb2htYW4iLCJwYXJzZS1uYW1lcyI6ZmFsc2UsImRyb3BwaW5nLXBhcnRpY2xlIjoiIiwibm9uLWRyb3BwaW5nLXBhcnRpY2xlIjoiIn0seyJmYW1pbHkiOiJSYW1saSIsImdpdmVuIjoiQWtobWFkIiwicGFyc2UtbmFtZXMiOmZhbHNlLCJkcm9wcGluZy1wYXJ0aWNsZSI6IiIsIm5vbi1kcm9wcGluZy1wYXJ0aWNsZSI6IiJ9LHsiZmFtaWx5IjoiU3VkYWRpIiwiZ2l2ZW4iOiJTdWRhZGkiLCJwYXJzZS1uYW1lcyI6ZmFsc2UsImRyb3BwaW5nLXBhcnRpY2xlIjoiIiwibm9uLWRyb3BwaW5nLXBhcnRpY2xlIjoiIn1dLCJjb250YWluZXItdGl0bGUiOiJUb2xpcyBJbG1pYWg6IEp1cm5hbCBQZW5lbGl0aWFuIiwiSVNTTiI6IjI3MTYtMTMyMyIsImlzc3VlZCI6eyJkYXRlLXBhcnRzIjpbWzIwMjNdXX0sInBhZ2UiOiI1My02MiIsImlzc3VlIjoiMSIsInZvbHVtZSI6IjUiLCJjb250YWluZXItdGl0bGUtc2hvcnQiOiIifSwiaXNUZW1wb3JhcnkiOmZhbHNlfV19"/>
          <w:id w:val="-363059802"/>
          <w:placeholder>
            <w:docPart w:val="404FA552BC984360B0B820069452D305"/>
          </w:placeholder>
        </w:sdtPr>
        <w:sdtContent>
          <w:r w:rsidRPr="00115DA3">
            <w:rPr>
              <w:rFonts w:ascii="Times New Roman" w:hAnsi="Times New Roman" w:cs="Times New Roman"/>
              <w:color w:val="000000" w:themeColor="text1"/>
              <w:sz w:val="23"/>
              <w:szCs w:val="23"/>
              <w:lang w:val="en-US"/>
            </w:rPr>
            <w:t>(Jamil et al., 2023)</w:t>
          </w:r>
        </w:sdtContent>
      </w:sdt>
      <w:r w:rsidRPr="00115DA3">
        <w:rPr>
          <w:rFonts w:ascii="Times New Roman" w:hAnsi="Times New Roman" w:cs="Times New Roman"/>
          <w:color w:val="000000" w:themeColor="text1"/>
          <w:sz w:val="23"/>
          <w:szCs w:val="23"/>
          <w:lang w:val="en-US"/>
        </w:rPr>
        <w:t xml:space="preserve">. Menurut </w:t>
      </w:r>
      <w:sdt>
        <w:sdtPr>
          <w:rPr>
            <w:rFonts w:ascii="Times New Roman" w:hAnsi="Times New Roman" w:cs="Times New Roman"/>
            <w:color w:val="000000" w:themeColor="text1"/>
            <w:sz w:val="23"/>
            <w:szCs w:val="23"/>
            <w:lang w:val="en-US"/>
          </w:rPr>
          <w:tag w:val="MENDELEY_CITATION_v3_eyJjaXRhdGlvbklEIjoiTUVOREVMRVlfQ0lUQVRJT05fMzdhNjg1YzQtZTFmNi00MzkzLWE3ODAtMTAxOGYyMDNiYzQ1IiwicHJvcGVydGllcyI6eyJub3RlSW5kZXgiOjB9LCJpc0VkaXRlZCI6ZmFsc2UsIm1hbnVhbE92ZXJyaWRlIjp7ImlzTWFudWFsbHlPdmVycmlkZGVuIjpmYWxzZSwiY2l0ZXByb2NUZXh0IjoiKFN1cHJheW9naSBldCBhbC4sIDIwMjQpIiwibWFudWFsT3ZlcnJpZGVUZXh0IjoiIn0sImNpdGF0aW9uSXRlbXMiOlt7ImlkIjoiMTNlNWVlYmItNmJmZS0zMWU2LWEyNzAtOGU2MzQ1Y2NmY2U5IiwiaXRlbURhdGEiOnsidHlwZSI6ImJvb2siLCJpZCI6IjEzZTVlZWJiLTZiZmUtMzFlNi1hMjcwLThlNjM0NWNjZmNlOSIsInRpdGxlIjoiUGVuZ2Vsb2xhYW4gRGFlcmFoIEFsaXJhbiBTdW5nYWkiLCJhdXRob3IiOlt7ImZhbWlseSI6IlN1cHJheW9naSIsImdpdmVuIjoiU2xhbWV0IiwicGFyc2UtbmFtZXMiOmZhbHNlLCJkcm9wcGluZy1wYXJ0aWNsZSI6IiIsIm5vbi1kcm9wcGluZy1wYXJ0aWNsZSI6IiJ9LHsiZmFtaWx5IjoiUHVybmFtYSIsImdpdmVuIjoiTCBTZXR5YXdhbiIsInBhcnNlLW5hbWVzIjpmYWxzZSwiZHJvcHBpbmctcGFydGljbGUiOiIiLCJub24tZHJvcHBpbmctcGFydGljbGUiOiIifSx7ImZhbWlseSI6IkRhcm1hbnRvIiwiZ2l2ZW4iOiJEYXJtYWt1c3VtYSIsInBhcnNlLW5hbWVzIjpmYWxzZSwiZHJvcHBpbmctcGFydGljbGUiOiIiLCJub24tZHJvcHBpbmctcGFydGljbGUiOiIifV0sIklTQk4iOiI5Nzk0MjA4NjYzIiwiaXNzdWVkIjp7ImRhdGUtcGFydHMiOltbMjAyNF1dfSwicHVibGlzaGVyIjoiVUdNIFBSRVNTIiwiY29udGFpbmVyLXRpdGxlLXNob3J0IjoiIn0sImlzVGVtcG9yYXJ5IjpmYWxzZX1dfQ=="/>
          <w:id w:val="-1864512430"/>
          <w:placeholder>
            <w:docPart w:val="404FA552BC984360B0B820069452D305"/>
          </w:placeholder>
        </w:sdtPr>
        <w:sdtContent>
          <w:r w:rsidRPr="00115DA3">
            <w:rPr>
              <w:rFonts w:ascii="Times New Roman" w:hAnsi="Times New Roman" w:cs="Times New Roman"/>
              <w:color w:val="000000" w:themeColor="text1"/>
              <w:sz w:val="23"/>
              <w:szCs w:val="23"/>
              <w:lang w:val="en-US"/>
            </w:rPr>
            <w:t>(Suprayogi et al., 2024)</w:t>
          </w:r>
        </w:sdtContent>
      </w:sdt>
      <w:r w:rsidRPr="00115DA3">
        <w:rPr>
          <w:rFonts w:ascii="Times New Roman" w:hAnsi="Times New Roman" w:cs="Times New Roman"/>
          <w:color w:val="000000" w:themeColor="text1"/>
          <w:sz w:val="23"/>
          <w:szCs w:val="23"/>
          <w:lang w:val="en-US"/>
        </w:rPr>
        <w:t xml:space="preserve">, pengelolaan melibatkan pemanfaatan sumber daya yang ada untuk menghasilkan keluaran yang optimal dengan mempertimbangkan faktor ekonomi, sosial, dan lingkungan. Dalam konteks pengelolaan keuangan desa, pengelolaan berarti bagaimana pemerintah desa mengalokasikan, mengelola, dan mempertanggungjawabkan dana desa untuk pembangunan dan pelayanan masyarakat. Pengelolaan yang baik harus berbasis pada prinsip </w:t>
      </w:r>
      <w:proofErr w:type="gramStart"/>
      <w:r w:rsidRPr="00115DA3">
        <w:rPr>
          <w:rFonts w:ascii="Times New Roman" w:hAnsi="Times New Roman" w:cs="Times New Roman"/>
          <w:color w:val="000000" w:themeColor="text1"/>
          <w:sz w:val="23"/>
          <w:szCs w:val="23"/>
          <w:lang w:val="en-US"/>
        </w:rPr>
        <w:t>Good</w:t>
      </w:r>
      <w:proofErr w:type="gramEnd"/>
      <w:r w:rsidRPr="00115DA3">
        <w:rPr>
          <w:rFonts w:ascii="Times New Roman" w:hAnsi="Times New Roman" w:cs="Times New Roman"/>
          <w:color w:val="000000" w:themeColor="text1"/>
          <w:sz w:val="23"/>
          <w:szCs w:val="23"/>
          <w:lang w:val="en-US"/>
        </w:rPr>
        <w:t xml:space="preserve"> governance sehingga penggunaan dana desa dapat meningkatkan kesejahteraan masyarakat secara merata dan berkelanjutan.</w:t>
      </w:r>
    </w:p>
    <w:p w14:paraId="2EE021F4" w14:textId="77777777" w:rsidR="00115DA3" w:rsidRPr="00115DA3" w:rsidRDefault="00115DA3" w:rsidP="00115DA3">
      <w:pPr>
        <w:spacing w:after="0" w:line="240" w:lineRule="auto"/>
        <w:ind w:firstLine="720"/>
        <w:jc w:val="both"/>
        <w:rPr>
          <w:rFonts w:ascii="Times New Roman" w:hAnsi="Times New Roman" w:cs="Times New Roman"/>
          <w:color w:val="000000" w:themeColor="text1"/>
          <w:sz w:val="23"/>
          <w:szCs w:val="23"/>
          <w:lang w:val="en-US"/>
        </w:rPr>
      </w:pPr>
      <w:r w:rsidRPr="00115DA3">
        <w:rPr>
          <w:rFonts w:ascii="Times New Roman" w:hAnsi="Times New Roman" w:cs="Times New Roman"/>
          <w:color w:val="000000" w:themeColor="text1"/>
          <w:sz w:val="23"/>
          <w:szCs w:val="23"/>
          <w:lang w:val="en-US"/>
        </w:rPr>
        <w:t>Pengelolaan yaitu menyusun program dan anggaran yang sesuai dengan kebutuhan masyarakat; pelaksanaan yang transparan dengan melaksanakan program sesuai rencana dengan keterlibatan masyarakat; pengawasan yang akuntabel dengan menyediakan mekanisme pertanggungjawaban yang jelas dan terbuka kepada masyarakat; serta evaluasi berkelanjutan dengan melakukan penilaian terhadap program yang telah dijalankan untuk perbaikan di masa mendatang. Dengan menerapkan prinsip-prinsip tersebut, pengelolaan dana desa dapat berjalan lebih efektif dan mampu meningkatkan kualitas kehidupan masyarakat desa secara signifikan.</w:t>
      </w:r>
    </w:p>
    <w:bookmarkEnd w:id="4"/>
    <w:bookmarkEnd w:id="5"/>
    <w:p w14:paraId="763BB891" w14:textId="524B9ADE" w:rsidR="001C7B23" w:rsidRPr="001C7B23" w:rsidRDefault="00115DA3" w:rsidP="00115DA3">
      <w:pPr>
        <w:pStyle w:val="Heading2"/>
        <w:spacing w:before="240"/>
      </w:pPr>
      <w:r w:rsidRPr="009D2A18">
        <w:t>Pengertian Desa</w:t>
      </w:r>
    </w:p>
    <w:p w14:paraId="6A0521ED" w14:textId="77777777" w:rsidR="00D40CC8" w:rsidRPr="00D40CC8" w:rsidRDefault="00D40CC8" w:rsidP="00D40CC8">
      <w:pPr>
        <w:pStyle w:val="BodyText"/>
        <w:spacing w:before="1"/>
        <w:ind w:right="-30" w:firstLine="720"/>
        <w:jc w:val="both"/>
        <w:rPr>
          <w:rFonts w:eastAsiaTheme="minorHAnsi"/>
          <w:color w:val="000000" w:themeColor="text1"/>
          <w:sz w:val="23"/>
          <w:szCs w:val="23"/>
          <w:lang w:val="en-ID"/>
        </w:rPr>
      </w:pPr>
      <w:bookmarkStart w:id="6" w:name="_Toc209473536"/>
      <w:proofErr w:type="spellStart"/>
      <w:r w:rsidRPr="00D40CC8">
        <w:rPr>
          <w:rFonts w:eastAsiaTheme="minorHAnsi"/>
          <w:color w:val="000000" w:themeColor="text1"/>
          <w:sz w:val="23"/>
          <w:szCs w:val="23"/>
          <w:lang w:val="en-ID"/>
        </w:rPr>
        <w:t>Menurut</w:t>
      </w:r>
      <w:proofErr w:type="spellEnd"/>
      <w:r w:rsidRPr="00D40CC8">
        <w:rPr>
          <w:rFonts w:eastAsiaTheme="minorHAnsi"/>
          <w:color w:val="000000" w:themeColor="text1"/>
          <w:sz w:val="23"/>
          <w:szCs w:val="23"/>
          <w:lang w:val="en-ID"/>
        </w:rPr>
        <w:t xml:space="preserve"> </w:t>
      </w:r>
      <w:proofErr w:type="spellStart"/>
      <w:r w:rsidRPr="00D40CC8">
        <w:rPr>
          <w:rFonts w:eastAsiaTheme="minorHAnsi"/>
          <w:color w:val="000000" w:themeColor="text1"/>
          <w:sz w:val="23"/>
          <w:szCs w:val="23"/>
          <w:lang w:val="en-ID"/>
        </w:rPr>
        <w:t>penelitian</w:t>
      </w:r>
      <w:proofErr w:type="spellEnd"/>
      <w:r w:rsidRPr="00D40CC8">
        <w:rPr>
          <w:rFonts w:eastAsiaTheme="minorHAnsi"/>
          <w:color w:val="000000" w:themeColor="text1"/>
          <w:sz w:val="23"/>
          <w:szCs w:val="23"/>
          <w:lang w:val="en-ID"/>
        </w:rPr>
        <w:t xml:space="preserve"> </w:t>
      </w:r>
      <w:r w:rsidRPr="00D40CC8">
        <w:rPr>
          <w:rFonts w:eastAsiaTheme="minorHAnsi"/>
          <w:color w:val="000000" w:themeColor="text1"/>
          <w:sz w:val="23"/>
          <w:szCs w:val="23"/>
          <w:lang w:val="en-ID"/>
        </w:rPr>
        <w:fldChar w:fldCharType="begin" w:fldLock="1"/>
      </w:r>
      <w:r w:rsidRPr="00D40CC8">
        <w:rPr>
          <w:rFonts w:eastAsiaTheme="minorHAnsi"/>
          <w:color w:val="000000" w:themeColor="text1"/>
          <w:sz w:val="23"/>
          <w:szCs w:val="23"/>
          <w:lang w:val="en-ID"/>
        </w:rPr>
        <w:instrText>ADDIN CSL_CITATION {"citationItems":[{"id":"ITEM-1","itemData":{"id":"ITEM-1","issue":"2","issued":{"date-parts":[["2022"]]},"title":"Fauzi et.al","type":"article-journal","volume":"7"},"uris":["http://www.mendeley.com/documents/?uuid=9e51d048-7ff1-40bd-b5ec-33631632a299"]}],"mendeley":{"formattedCitation":"(&lt;i&gt;Fauzi et.Al&lt;/i&gt;, 2022)","plainTextFormattedCitation":"(Fauzi et.Al, 2022)","previouslyFormattedCitation":"(&lt;i&gt;Fauzi et.Al&lt;/i&gt;, 2022)"},"properties":{"noteIndex":0},"schema":"https://github.com/citation-style-language/schema/raw/master/csl-citation.json"}</w:instrText>
      </w:r>
      <w:r w:rsidRPr="00D40CC8">
        <w:rPr>
          <w:rFonts w:eastAsiaTheme="minorHAnsi"/>
          <w:color w:val="000000" w:themeColor="text1"/>
          <w:sz w:val="23"/>
          <w:szCs w:val="23"/>
          <w:lang w:val="en-ID"/>
        </w:rPr>
        <w:fldChar w:fldCharType="separate"/>
      </w:r>
      <w:r w:rsidRPr="00D40CC8">
        <w:rPr>
          <w:rFonts w:eastAsiaTheme="minorHAnsi"/>
          <w:color w:val="000000" w:themeColor="text1"/>
          <w:sz w:val="23"/>
          <w:szCs w:val="23"/>
          <w:lang w:val="en-ID"/>
        </w:rPr>
        <w:t xml:space="preserve">(Fauzi </w:t>
      </w:r>
      <w:proofErr w:type="spellStart"/>
      <w:r w:rsidRPr="00D40CC8">
        <w:rPr>
          <w:rFonts w:eastAsiaTheme="minorHAnsi"/>
          <w:color w:val="000000" w:themeColor="text1"/>
          <w:sz w:val="23"/>
          <w:szCs w:val="23"/>
          <w:lang w:val="en-ID"/>
        </w:rPr>
        <w:t>et.Al</w:t>
      </w:r>
      <w:proofErr w:type="spellEnd"/>
      <w:r w:rsidRPr="00D40CC8">
        <w:rPr>
          <w:rFonts w:eastAsiaTheme="minorHAnsi"/>
          <w:color w:val="000000" w:themeColor="text1"/>
          <w:sz w:val="23"/>
          <w:szCs w:val="23"/>
          <w:lang w:val="en-ID"/>
        </w:rPr>
        <w:t>, 2022)</w:t>
      </w:r>
      <w:r w:rsidRPr="00D40CC8">
        <w:rPr>
          <w:rFonts w:eastAsiaTheme="minorHAnsi"/>
          <w:color w:val="000000" w:themeColor="text1"/>
          <w:sz w:val="23"/>
          <w:szCs w:val="23"/>
          <w:lang w:val="en-ID"/>
        </w:rPr>
        <w:fldChar w:fldCharType="end"/>
      </w:r>
      <w:r w:rsidRPr="00D40CC8">
        <w:rPr>
          <w:rFonts w:eastAsiaTheme="minorHAnsi"/>
          <w:color w:val="000000" w:themeColor="text1"/>
          <w:sz w:val="23"/>
          <w:szCs w:val="23"/>
          <w:lang w:val="en-ID"/>
        </w:rPr>
        <w:t xml:space="preserve">, desa adalah kesatuan masyarakat hukum dengan batas-batas wilayah, yang mempunyai kekuasaan untuk menyelenggarakan dan mengurus urusan pemerintahan, kepentingan masyarakat setempat berdasarkan prakarsa masyarakat, hak asal usul, dan hak tradisional yang diakui dan dihormati dalam sistem pemerintahan negara kesatuan. Menurut Undang-Undang Nomor 6 Tahun 2014 pasal 1 pemerintahan desa adalah penyelenggaran urusan pemerintahan dan kepentingan masyarakat setempat dalam sistem pemerintahan Negara Kesatuan Republik Indonesia. Pemerintah Desa adalah Kepala Desa atau yang disebut dengan nama lain dibantu perangkat Desa sebagai unsur penyelenggara Pemerintahan Desa. </w:t>
      </w:r>
    </w:p>
    <w:p w14:paraId="61F3711D" w14:textId="77777777" w:rsidR="00D40CC8" w:rsidRPr="00D40CC8" w:rsidRDefault="00D40CC8" w:rsidP="00D40CC8">
      <w:pPr>
        <w:pStyle w:val="BodyText"/>
        <w:spacing w:before="1"/>
        <w:ind w:right="-30" w:firstLine="720"/>
        <w:jc w:val="both"/>
        <w:rPr>
          <w:rFonts w:eastAsiaTheme="minorHAnsi"/>
          <w:color w:val="000000" w:themeColor="text1"/>
          <w:sz w:val="23"/>
          <w:szCs w:val="23"/>
          <w:lang w:val="en-ID"/>
        </w:rPr>
      </w:pPr>
      <w:r w:rsidRPr="00D40CC8">
        <w:rPr>
          <w:rFonts w:eastAsiaTheme="minorHAnsi"/>
          <w:color w:val="000000" w:themeColor="text1"/>
          <w:sz w:val="23"/>
          <w:szCs w:val="23"/>
          <w:lang w:val="en-ID"/>
        </w:rPr>
        <w:t>Pembangunan desa merupakan upaya yang dilakukan secara berkelanjutan untuk meningkatkan kualitas hidup dan kesejahteraan masyarakat desa. Pembangunan ini mencakup berbagai aspek, seperti infrastruktur, pendidikan, kesehatan, serta pemberdayaan ekonomi masyarakat desa. Dalam implementasinya, pembangunan desa tidak dapat terlepas dari aspek keuangan desa yang berperan sebagai sumber daya utama dalam mendukung berbagai program dan kebijakan pembangunan. Keuangan desa sendiri mencakup semua hak dan kewajiban desa yang dapat dinilai dengan uang, serta segala sesuatu berupa uang dan barang yang berkaitan dengan pelaksanaan hak dan kewajiban desa. Dengan pengelolaan keuangan desa yang transparan dan akuntabel, pembangunan desa dapat berjalan secara optimal, sehingga memberikan dampak positif bagi peningkatan kesejahteraan masyarakat serta terciptanya kemandirian desa dalam pembangunan yang berkelanjutan.</w:t>
      </w:r>
    </w:p>
    <w:p w14:paraId="08882521" w14:textId="4963950A" w:rsidR="00D40CC8" w:rsidRPr="00115DA3" w:rsidRDefault="00D40CC8" w:rsidP="00D40CC8">
      <w:pPr>
        <w:pStyle w:val="Heading1"/>
      </w:pPr>
      <w:r>
        <w:t>Hasil Dan Pembahasan</w:t>
      </w:r>
    </w:p>
    <w:p w14:paraId="50E70FDB" w14:textId="0BCAB048" w:rsidR="00C47449" w:rsidRDefault="00D40CC8" w:rsidP="00D40CC8">
      <w:pPr>
        <w:pStyle w:val="Heading2"/>
      </w:pPr>
      <w:bookmarkStart w:id="7" w:name="_Hlk209362091"/>
      <w:bookmarkEnd w:id="6"/>
      <w:r w:rsidRPr="009D2A18">
        <w:t>Transparansi dalam Pengelolaan Dana Desa</w:t>
      </w:r>
      <w:bookmarkEnd w:id="7"/>
    </w:p>
    <w:p w14:paraId="7FF6C1F2" w14:textId="77777777" w:rsidR="002901D6" w:rsidRPr="002901D6" w:rsidRDefault="002901D6" w:rsidP="002901D6">
      <w:pPr>
        <w:pStyle w:val="BodyText"/>
        <w:spacing w:before="1"/>
        <w:ind w:right="-30" w:firstLine="720"/>
        <w:jc w:val="both"/>
        <w:rPr>
          <w:rFonts w:eastAsiaTheme="minorHAnsi"/>
          <w:color w:val="000000" w:themeColor="text1"/>
          <w:sz w:val="23"/>
          <w:szCs w:val="23"/>
          <w:lang w:val="en-ID"/>
        </w:rPr>
      </w:pPr>
      <w:proofErr w:type="spellStart"/>
      <w:r w:rsidRPr="002901D6">
        <w:rPr>
          <w:rFonts w:eastAsiaTheme="minorHAnsi"/>
          <w:color w:val="000000" w:themeColor="text1"/>
          <w:sz w:val="23"/>
          <w:szCs w:val="23"/>
          <w:lang w:val="en-ID"/>
        </w:rPr>
        <w:t>Keterlibatan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masyarakat</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sejak</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tahap</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awal</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perencanaan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mencerminkan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lastRenderedPageBreak/>
        <w:t>penerapan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transparansi</w:t>
      </w:r>
      <w:proofErr w:type="spellEnd"/>
      <w:r w:rsidRPr="002901D6">
        <w:rPr>
          <w:rFonts w:eastAsiaTheme="minorHAnsi"/>
          <w:color w:val="000000" w:themeColor="text1"/>
          <w:sz w:val="23"/>
          <w:szCs w:val="23"/>
          <w:lang w:val="en-ID"/>
        </w:rPr>
        <w:t xml:space="preserve"> yang </w:t>
      </w:r>
      <w:proofErr w:type="spellStart"/>
      <w:r w:rsidRPr="002901D6">
        <w:rPr>
          <w:rFonts w:eastAsiaTheme="minorHAnsi"/>
          <w:color w:val="000000" w:themeColor="text1"/>
          <w:sz w:val="23"/>
          <w:szCs w:val="23"/>
          <w:lang w:val="en-ID"/>
        </w:rPr>
        <w:t>tidak</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hanya</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bersifat</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prosedural</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tetapi</w:t>
      </w:r>
      <w:proofErr w:type="spellEnd"/>
      <w:r w:rsidRPr="002901D6">
        <w:rPr>
          <w:rFonts w:eastAsiaTheme="minorHAnsi"/>
          <w:color w:val="000000" w:themeColor="text1"/>
          <w:sz w:val="23"/>
          <w:szCs w:val="23"/>
          <w:lang w:val="en-ID"/>
        </w:rPr>
        <w:t xml:space="preserve"> juga </w:t>
      </w:r>
      <w:proofErr w:type="spellStart"/>
      <w:r w:rsidRPr="002901D6">
        <w:rPr>
          <w:rFonts w:eastAsiaTheme="minorHAnsi"/>
          <w:color w:val="000000" w:themeColor="text1"/>
          <w:sz w:val="23"/>
          <w:szCs w:val="23"/>
          <w:lang w:val="en-ID"/>
        </w:rPr>
        <w:t>substantif</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Melalui</w:t>
      </w:r>
      <w:proofErr w:type="spellEnd"/>
      <w:r w:rsidRPr="002901D6">
        <w:rPr>
          <w:rFonts w:eastAsiaTheme="minorHAnsi"/>
          <w:color w:val="000000" w:themeColor="text1"/>
          <w:sz w:val="23"/>
          <w:szCs w:val="23"/>
          <w:lang w:val="en-ID"/>
        </w:rPr>
        <w:t xml:space="preserve"> forum </w:t>
      </w:r>
      <w:proofErr w:type="spellStart"/>
      <w:r w:rsidRPr="002901D6">
        <w:rPr>
          <w:rFonts w:eastAsiaTheme="minorHAnsi"/>
          <w:color w:val="000000" w:themeColor="text1"/>
          <w:sz w:val="23"/>
          <w:szCs w:val="23"/>
          <w:lang w:val="en-ID"/>
        </w:rPr>
        <w:t>Musdes</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masyarakat</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diberikan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kesempatan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untuk</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menyampaikan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aspirasi</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kebutuhan</w:t>
      </w:r>
      <w:proofErr w:type="spellEnd"/>
      <w:r w:rsidRPr="002901D6">
        <w:rPr>
          <w:rFonts w:eastAsiaTheme="minorHAnsi"/>
          <w:color w:val="000000" w:themeColor="text1"/>
          <w:sz w:val="23"/>
          <w:szCs w:val="23"/>
          <w:lang w:val="en-ID"/>
        </w:rPr>
        <w:t xml:space="preserve">, dan </w:t>
      </w:r>
      <w:proofErr w:type="spellStart"/>
      <w:r w:rsidRPr="002901D6">
        <w:rPr>
          <w:rFonts w:eastAsiaTheme="minorHAnsi"/>
          <w:color w:val="000000" w:themeColor="text1"/>
          <w:sz w:val="23"/>
          <w:szCs w:val="23"/>
          <w:lang w:val="en-ID"/>
        </w:rPr>
        <w:t>prioritas</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pembangunan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desa</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sehingga</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terjadi</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pertukaran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informasi</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secara</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terbuka</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antara</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pemerintah</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desa</w:t>
      </w:r>
      <w:proofErr w:type="spellEnd"/>
      <w:r w:rsidRPr="002901D6">
        <w:rPr>
          <w:rFonts w:eastAsiaTheme="minorHAnsi"/>
          <w:color w:val="000000" w:themeColor="text1"/>
          <w:sz w:val="23"/>
          <w:szCs w:val="23"/>
          <w:lang w:val="en-ID"/>
        </w:rPr>
        <w:t xml:space="preserve"> dan </w:t>
      </w:r>
      <w:proofErr w:type="spellStart"/>
      <w:r w:rsidRPr="002901D6">
        <w:rPr>
          <w:rFonts w:eastAsiaTheme="minorHAnsi"/>
          <w:color w:val="000000" w:themeColor="text1"/>
          <w:sz w:val="23"/>
          <w:szCs w:val="23"/>
          <w:lang w:val="en-ID"/>
        </w:rPr>
        <w:t>masyarakat</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Transparansi</w:t>
      </w:r>
      <w:proofErr w:type="spellEnd"/>
      <w:r w:rsidRPr="002901D6">
        <w:rPr>
          <w:rFonts w:eastAsiaTheme="minorHAnsi"/>
          <w:color w:val="000000" w:themeColor="text1"/>
          <w:sz w:val="23"/>
          <w:szCs w:val="23"/>
          <w:lang w:val="en-ID"/>
        </w:rPr>
        <w:t xml:space="preserve"> juga </w:t>
      </w:r>
      <w:proofErr w:type="spellStart"/>
      <w:r w:rsidRPr="002901D6">
        <w:rPr>
          <w:rFonts w:eastAsiaTheme="minorHAnsi"/>
          <w:color w:val="000000" w:themeColor="text1"/>
          <w:sz w:val="23"/>
          <w:szCs w:val="23"/>
          <w:lang w:val="en-ID"/>
        </w:rPr>
        <w:t>tercermin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dalam</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penyusunan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dokumen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perencanaan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desa</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seperti</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RPJMDes</w:t>
      </w:r>
      <w:proofErr w:type="spellEnd"/>
      <w:r w:rsidRPr="002901D6">
        <w:rPr>
          <w:rFonts w:eastAsiaTheme="minorHAnsi"/>
          <w:color w:val="000000" w:themeColor="text1"/>
          <w:sz w:val="23"/>
          <w:szCs w:val="23"/>
          <w:lang w:val="en-ID"/>
        </w:rPr>
        <w:t xml:space="preserve"> dan </w:t>
      </w:r>
      <w:proofErr w:type="spellStart"/>
      <w:r w:rsidRPr="002901D6">
        <w:rPr>
          <w:rFonts w:eastAsiaTheme="minorHAnsi"/>
          <w:color w:val="000000" w:themeColor="text1"/>
          <w:sz w:val="23"/>
          <w:szCs w:val="23"/>
          <w:lang w:val="en-ID"/>
        </w:rPr>
        <w:t>APBDes</w:t>
      </w:r>
      <w:proofErr w:type="spellEnd"/>
      <w:r w:rsidRPr="002901D6">
        <w:rPr>
          <w:rFonts w:eastAsiaTheme="minorHAnsi"/>
          <w:color w:val="000000" w:themeColor="text1"/>
          <w:sz w:val="23"/>
          <w:szCs w:val="23"/>
          <w:lang w:val="en-ID"/>
        </w:rPr>
        <w:t xml:space="preserve">, yang </w:t>
      </w:r>
      <w:proofErr w:type="spellStart"/>
      <w:r w:rsidRPr="002901D6">
        <w:rPr>
          <w:rFonts w:eastAsiaTheme="minorHAnsi"/>
          <w:color w:val="000000" w:themeColor="text1"/>
          <w:sz w:val="23"/>
          <w:szCs w:val="23"/>
          <w:lang w:val="en-ID"/>
        </w:rPr>
        <w:t>disusun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berdasarkan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hasil</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usulan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masyarakat</w:t>
      </w:r>
      <w:proofErr w:type="spellEnd"/>
      <w:r w:rsidRPr="002901D6">
        <w:rPr>
          <w:rFonts w:eastAsiaTheme="minorHAnsi"/>
          <w:color w:val="000000" w:themeColor="text1"/>
          <w:sz w:val="23"/>
          <w:szCs w:val="23"/>
          <w:lang w:val="en-ID"/>
        </w:rPr>
        <w:t xml:space="preserve"> dan </w:t>
      </w:r>
      <w:proofErr w:type="spellStart"/>
      <w:r w:rsidRPr="002901D6">
        <w:rPr>
          <w:rFonts w:eastAsiaTheme="minorHAnsi"/>
          <w:color w:val="000000" w:themeColor="text1"/>
          <w:sz w:val="23"/>
          <w:szCs w:val="23"/>
          <w:lang w:val="en-ID"/>
        </w:rPr>
        <w:t>diformulasikan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secara</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administratif</w:t>
      </w:r>
      <w:proofErr w:type="spellEnd"/>
      <w:r w:rsidRPr="002901D6">
        <w:rPr>
          <w:rFonts w:eastAsiaTheme="minorHAnsi"/>
          <w:color w:val="000000" w:themeColor="text1"/>
          <w:sz w:val="23"/>
          <w:szCs w:val="23"/>
          <w:lang w:val="en-ID"/>
        </w:rPr>
        <w:t xml:space="preserve"> oleh </w:t>
      </w:r>
      <w:proofErr w:type="spellStart"/>
      <w:r w:rsidRPr="002901D6">
        <w:rPr>
          <w:rFonts w:eastAsiaTheme="minorHAnsi"/>
          <w:color w:val="000000" w:themeColor="text1"/>
          <w:sz w:val="23"/>
          <w:szCs w:val="23"/>
          <w:lang w:val="en-ID"/>
        </w:rPr>
        <w:t>aparatur</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desa</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Dengan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demikian</w:t>
      </w:r>
      <w:proofErr w:type="spellEnd"/>
      <w:r w:rsidRPr="002901D6">
        <w:rPr>
          <w:rFonts w:eastAsiaTheme="minorHAnsi"/>
          <w:color w:val="000000" w:themeColor="text1"/>
          <w:sz w:val="23"/>
          <w:szCs w:val="23"/>
          <w:lang w:val="en-ID"/>
        </w:rPr>
        <w:t xml:space="preserve">, proses </w:t>
      </w:r>
      <w:proofErr w:type="spellStart"/>
      <w:r w:rsidRPr="002901D6">
        <w:rPr>
          <w:rFonts w:eastAsiaTheme="minorHAnsi"/>
          <w:color w:val="000000" w:themeColor="text1"/>
          <w:sz w:val="23"/>
          <w:szCs w:val="23"/>
          <w:lang w:val="en-ID"/>
        </w:rPr>
        <w:t>perencanaan</w:t>
      </w:r>
      <w:proofErr w:type="spellEnd"/>
      <w:r w:rsidRPr="002901D6">
        <w:rPr>
          <w:rFonts w:eastAsiaTheme="minorHAnsi"/>
          <w:color w:val="000000" w:themeColor="text1"/>
          <w:sz w:val="23"/>
          <w:szCs w:val="23"/>
          <w:lang w:val="en-ID"/>
        </w:rPr>
        <w:t xml:space="preserve"> dan </w:t>
      </w:r>
      <w:proofErr w:type="spellStart"/>
      <w:r w:rsidRPr="002901D6">
        <w:rPr>
          <w:rFonts w:eastAsiaTheme="minorHAnsi"/>
          <w:color w:val="000000" w:themeColor="text1"/>
          <w:sz w:val="23"/>
          <w:szCs w:val="23"/>
          <w:lang w:val="en-ID"/>
        </w:rPr>
        <w:t>penganggaran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desa</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dapat</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dipantau</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secara</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lebih</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jelas</w:t>
      </w:r>
      <w:proofErr w:type="spellEnd"/>
      <w:r w:rsidRPr="002901D6">
        <w:rPr>
          <w:rFonts w:eastAsiaTheme="minorHAnsi"/>
          <w:color w:val="000000" w:themeColor="text1"/>
          <w:sz w:val="23"/>
          <w:szCs w:val="23"/>
          <w:lang w:val="en-ID"/>
        </w:rPr>
        <w:t xml:space="preserve"> oleh </w:t>
      </w:r>
      <w:proofErr w:type="spellStart"/>
      <w:r w:rsidRPr="002901D6">
        <w:rPr>
          <w:rFonts w:eastAsiaTheme="minorHAnsi"/>
          <w:color w:val="000000" w:themeColor="text1"/>
          <w:sz w:val="23"/>
          <w:szCs w:val="23"/>
          <w:lang w:val="en-ID"/>
        </w:rPr>
        <w:t>masyarakat</w:t>
      </w:r>
      <w:proofErr w:type="spellEnd"/>
      <w:r w:rsidRPr="002901D6">
        <w:rPr>
          <w:rFonts w:eastAsiaTheme="minorHAnsi"/>
          <w:color w:val="000000" w:themeColor="text1"/>
          <w:sz w:val="23"/>
          <w:szCs w:val="23"/>
          <w:lang w:val="en-ID"/>
        </w:rPr>
        <w:t>.</w:t>
      </w:r>
    </w:p>
    <w:p w14:paraId="173E2B82" w14:textId="6FED91C8" w:rsidR="002901D6" w:rsidRDefault="002901D6" w:rsidP="002901D6">
      <w:pPr>
        <w:pStyle w:val="BodyText"/>
        <w:spacing w:before="1"/>
        <w:ind w:right="-30" w:firstLine="720"/>
        <w:jc w:val="both"/>
        <w:rPr>
          <w:rFonts w:eastAsiaTheme="minorHAnsi"/>
          <w:color w:val="000000" w:themeColor="text1"/>
          <w:sz w:val="23"/>
          <w:szCs w:val="23"/>
          <w:lang w:val="en-ID"/>
        </w:rPr>
      </w:pPr>
      <w:proofErr w:type="spellStart"/>
      <w:r w:rsidRPr="002901D6">
        <w:rPr>
          <w:rFonts w:eastAsiaTheme="minorHAnsi"/>
          <w:color w:val="000000" w:themeColor="text1"/>
          <w:sz w:val="23"/>
          <w:szCs w:val="23"/>
          <w:lang w:val="en-ID"/>
        </w:rPr>
        <w:t>Musyawarah</w:t>
      </w:r>
      <w:proofErr w:type="spellEnd"/>
      <w:r w:rsidRPr="002901D6">
        <w:rPr>
          <w:rFonts w:eastAsiaTheme="minorHAnsi"/>
          <w:color w:val="000000" w:themeColor="text1"/>
          <w:sz w:val="23"/>
          <w:szCs w:val="23"/>
          <w:lang w:val="en-ID"/>
        </w:rPr>
        <w:t xml:space="preserve"> Desa </w:t>
      </w:r>
      <w:proofErr w:type="spellStart"/>
      <w:r w:rsidRPr="002901D6">
        <w:rPr>
          <w:rFonts w:eastAsiaTheme="minorHAnsi"/>
          <w:color w:val="000000" w:themeColor="text1"/>
          <w:sz w:val="23"/>
          <w:szCs w:val="23"/>
          <w:lang w:val="en-ID"/>
        </w:rPr>
        <w:t>dilaksanakan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secara</w:t>
      </w:r>
      <w:proofErr w:type="spellEnd"/>
      <w:r w:rsidRPr="002901D6">
        <w:rPr>
          <w:rFonts w:eastAsiaTheme="minorHAnsi"/>
          <w:color w:val="000000" w:themeColor="text1"/>
          <w:sz w:val="23"/>
          <w:szCs w:val="23"/>
          <w:lang w:val="en-ID"/>
        </w:rPr>
        <w:t xml:space="preserve"> rutin dan </w:t>
      </w:r>
      <w:proofErr w:type="spellStart"/>
      <w:r w:rsidRPr="002901D6">
        <w:rPr>
          <w:rFonts w:eastAsiaTheme="minorHAnsi"/>
          <w:color w:val="000000" w:themeColor="text1"/>
          <w:sz w:val="23"/>
          <w:szCs w:val="23"/>
          <w:lang w:val="en-ID"/>
        </w:rPr>
        <w:t>terbuka</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bagi</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berbagai</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elemen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masyarakat</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termasuk</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tokoh</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masyarakat</w:t>
      </w:r>
      <w:proofErr w:type="spellEnd"/>
      <w:r w:rsidRPr="002901D6">
        <w:rPr>
          <w:rFonts w:eastAsiaTheme="minorHAnsi"/>
          <w:color w:val="000000" w:themeColor="text1"/>
          <w:sz w:val="23"/>
          <w:szCs w:val="23"/>
          <w:lang w:val="en-ID"/>
        </w:rPr>
        <w:t xml:space="preserve"> dan </w:t>
      </w:r>
      <w:proofErr w:type="spellStart"/>
      <w:r w:rsidRPr="002901D6">
        <w:rPr>
          <w:rFonts w:eastAsiaTheme="minorHAnsi"/>
          <w:color w:val="000000" w:themeColor="text1"/>
          <w:sz w:val="23"/>
          <w:szCs w:val="23"/>
          <w:lang w:val="en-ID"/>
        </w:rPr>
        <w:t>lembaga</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desa</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sebagai</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sarana</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penyampaian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rencana</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anggaran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serta</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penerimaan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masukan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secara</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langsung</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Partisipasi</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masyarakat</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dalam</w:t>
      </w:r>
      <w:proofErr w:type="spellEnd"/>
      <w:r w:rsidRPr="002901D6">
        <w:rPr>
          <w:rFonts w:eastAsiaTheme="minorHAnsi"/>
          <w:color w:val="000000" w:themeColor="text1"/>
          <w:sz w:val="23"/>
          <w:szCs w:val="23"/>
          <w:lang w:val="en-ID"/>
        </w:rPr>
        <w:t xml:space="preserve"> forum </w:t>
      </w:r>
      <w:proofErr w:type="spellStart"/>
      <w:r w:rsidRPr="002901D6">
        <w:rPr>
          <w:rFonts w:eastAsiaTheme="minorHAnsi"/>
          <w:color w:val="000000" w:themeColor="text1"/>
          <w:sz w:val="23"/>
          <w:szCs w:val="23"/>
          <w:lang w:val="en-ID"/>
        </w:rPr>
        <w:t>tersebut</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menunjukkan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bahwa</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prinsip</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transparansi</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telah</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berjalan</w:t>
      </w:r>
      <w:proofErr w:type="spellEnd"/>
      <w:r w:rsidRPr="002901D6">
        <w:rPr>
          <w:rFonts w:eastAsiaTheme="minorHAnsi"/>
          <w:color w:val="000000" w:themeColor="text1"/>
          <w:sz w:val="23"/>
          <w:szCs w:val="23"/>
          <w:lang w:val="en-ID"/>
        </w:rPr>
        <w:t xml:space="preserve"> dan </w:t>
      </w:r>
      <w:proofErr w:type="spellStart"/>
      <w:r w:rsidRPr="002901D6">
        <w:rPr>
          <w:rFonts w:eastAsiaTheme="minorHAnsi"/>
          <w:color w:val="000000" w:themeColor="text1"/>
          <w:sz w:val="23"/>
          <w:szCs w:val="23"/>
          <w:lang w:val="en-ID"/>
        </w:rPr>
        <w:t>memberikan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manfaat</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meskipun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tidak</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semua</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usulan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dapat</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direalisasikan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akibat</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keterbatasan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anggaran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Secara</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umum</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penerapan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transparansi</w:t>
      </w:r>
      <w:proofErr w:type="spellEnd"/>
      <w:r w:rsidRPr="002901D6">
        <w:rPr>
          <w:rFonts w:eastAsiaTheme="minorHAnsi"/>
          <w:color w:val="000000" w:themeColor="text1"/>
          <w:sz w:val="23"/>
          <w:szCs w:val="23"/>
          <w:lang w:val="en-ID"/>
        </w:rPr>
        <w:t xml:space="preserve"> di Desa </w:t>
      </w:r>
      <w:proofErr w:type="spellStart"/>
      <w:r w:rsidRPr="002901D6">
        <w:rPr>
          <w:rFonts w:eastAsiaTheme="minorHAnsi"/>
          <w:color w:val="000000" w:themeColor="text1"/>
          <w:sz w:val="23"/>
          <w:szCs w:val="23"/>
          <w:lang w:val="en-ID"/>
        </w:rPr>
        <w:t>Susuk</w:t>
      </w:r>
      <w:proofErr w:type="spellEnd"/>
      <w:r w:rsidRPr="002901D6">
        <w:rPr>
          <w:rFonts w:eastAsiaTheme="minorHAnsi"/>
          <w:color w:val="000000" w:themeColor="text1"/>
          <w:sz w:val="23"/>
          <w:szCs w:val="23"/>
          <w:lang w:val="en-ID"/>
        </w:rPr>
        <w:t xml:space="preserve"> Luar </w:t>
      </w:r>
      <w:proofErr w:type="spellStart"/>
      <w:r w:rsidRPr="002901D6">
        <w:rPr>
          <w:rFonts w:eastAsiaTheme="minorHAnsi"/>
          <w:color w:val="000000" w:themeColor="text1"/>
          <w:sz w:val="23"/>
          <w:szCs w:val="23"/>
          <w:lang w:val="en-ID"/>
        </w:rPr>
        <w:t>telah</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menunjukkan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komitmen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pemerintah</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desa</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dalam</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mewujudkan</w:t>
      </w:r>
      <w:proofErr w:type="spellEnd"/>
      <w:r w:rsidRPr="002901D6">
        <w:rPr>
          <w:rFonts w:eastAsiaTheme="minorHAnsi"/>
          <w:color w:val="000000" w:themeColor="text1"/>
          <w:sz w:val="23"/>
          <w:szCs w:val="23"/>
          <w:lang w:val="en-ID"/>
        </w:rPr>
        <w:t xml:space="preserve"> good governance, </w:t>
      </w:r>
      <w:proofErr w:type="spellStart"/>
      <w:r w:rsidRPr="002901D6">
        <w:rPr>
          <w:rFonts w:eastAsiaTheme="minorHAnsi"/>
          <w:color w:val="000000" w:themeColor="text1"/>
          <w:sz w:val="23"/>
          <w:szCs w:val="23"/>
          <w:lang w:val="en-ID"/>
        </w:rPr>
        <w:t>meskipun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masih</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diperlukan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peningkatan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dalam</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penyebaran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informasi</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melalui</w:t>
      </w:r>
      <w:proofErr w:type="spellEnd"/>
      <w:r w:rsidRPr="002901D6">
        <w:rPr>
          <w:rFonts w:eastAsiaTheme="minorHAnsi"/>
          <w:color w:val="000000" w:themeColor="text1"/>
          <w:sz w:val="23"/>
          <w:szCs w:val="23"/>
          <w:lang w:val="en-ID"/>
        </w:rPr>
        <w:t xml:space="preserve"> media </w:t>
      </w:r>
      <w:proofErr w:type="spellStart"/>
      <w:r w:rsidRPr="002901D6">
        <w:rPr>
          <w:rFonts w:eastAsiaTheme="minorHAnsi"/>
          <w:color w:val="000000" w:themeColor="text1"/>
          <w:sz w:val="23"/>
          <w:szCs w:val="23"/>
          <w:lang w:val="en-ID"/>
        </w:rPr>
        <w:t>publik</w:t>
      </w:r>
      <w:proofErr w:type="spellEnd"/>
      <w:r w:rsidRPr="002901D6">
        <w:rPr>
          <w:rFonts w:eastAsiaTheme="minorHAnsi"/>
          <w:color w:val="000000" w:themeColor="text1"/>
          <w:sz w:val="23"/>
          <w:szCs w:val="23"/>
          <w:lang w:val="en-ID"/>
        </w:rPr>
        <w:t xml:space="preserve"> guna </w:t>
      </w:r>
      <w:proofErr w:type="spellStart"/>
      <w:r w:rsidRPr="002901D6">
        <w:rPr>
          <w:rFonts w:eastAsiaTheme="minorHAnsi"/>
          <w:color w:val="000000" w:themeColor="text1"/>
          <w:sz w:val="23"/>
          <w:szCs w:val="23"/>
          <w:lang w:val="en-ID"/>
        </w:rPr>
        <w:t>memperkuat</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akuntabilitas</w:t>
      </w:r>
      <w:proofErr w:type="spellEnd"/>
      <w:r w:rsidRPr="002901D6">
        <w:rPr>
          <w:rFonts w:eastAsiaTheme="minorHAnsi"/>
          <w:color w:val="000000" w:themeColor="text1"/>
          <w:sz w:val="23"/>
          <w:szCs w:val="23"/>
          <w:lang w:val="en-ID"/>
        </w:rPr>
        <w:t xml:space="preserve"> dan </w:t>
      </w:r>
      <w:proofErr w:type="spellStart"/>
      <w:r w:rsidRPr="002901D6">
        <w:rPr>
          <w:rFonts w:eastAsiaTheme="minorHAnsi"/>
          <w:color w:val="000000" w:themeColor="text1"/>
          <w:sz w:val="23"/>
          <w:szCs w:val="23"/>
          <w:lang w:val="en-ID"/>
        </w:rPr>
        <w:t>kepercayaan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masyarakat</w:t>
      </w:r>
      <w:proofErr w:type="spellEnd"/>
      <w:r w:rsidRPr="002901D6">
        <w:rPr>
          <w:rFonts w:eastAsiaTheme="minorHAnsi"/>
          <w:color w:val="000000" w:themeColor="text1"/>
          <w:sz w:val="23"/>
          <w:szCs w:val="23"/>
          <w:lang w:val="en-ID"/>
        </w:rPr>
        <w:t>.</w:t>
      </w:r>
    </w:p>
    <w:p w14:paraId="1A6E9518" w14:textId="1F5A877F" w:rsidR="00C0566C" w:rsidRPr="001C7B23" w:rsidRDefault="00C0566C" w:rsidP="00C0566C">
      <w:pPr>
        <w:pStyle w:val="Heading2"/>
        <w:spacing w:before="240"/>
        <w:rPr>
          <w:lang w:val="en-ID"/>
        </w:rPr>
      </w:pPr>
      <w:r w:rsidRPr="009D2A18">
        <w:t>Akuntabilitas dalam Pengelolaan Dana Desa</w:t>
      </w:r>
    </w:p>
    <w:p w14:paraId="55EEF707" w14:textId="77777777" w:rsidR="002901D6" w:rsidRPr="002901D6" w:rsidRDefault="002901D6" w:rsidP="002901D6">
      <w:pPr>
        <w:pStyle w:val="BodyText"/>
        <w:spacing w:before="1"/>
        <w:ind w:right="-30" w:firstLine="720"/>
        <w:jc w:val="both"/>
        <w:rPr>
          <w:rFonts w:eastAsiaTheme="minorHAnsi"/>
          <w:color w:val="000000" w:themeColor="text1"/>
          <w:sz w:val="23"/>
          <w:szCs w:val="23"/>
          <w:lang w:val="en-ID"/>
        </w:rPr>
      </w:pPr>
      <w:proofErr w:type="spellStart"/>
      <w:r w:rsidRPr="002901D6">
        <w:rPr>
          <w:rFonts w:eastAsiaTheme="minorHAnsi"/>
          <w:color w:val="000000" w:themeColor="text1"/>
          <w:sz w:val="23"/>
          <w:szCs w:val="23"/>
          <w:lang w:val="en-ID"/>
        </w:rPr>
        <w:t>Partisipasi</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masyarakat</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merupakan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unsur</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penting</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dalam</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menjamin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pengelolaan</w:t>
      </w:r>
      <w:proofErr w:type="spellEnd"/>
      <w:r w:rsidRPr="002901D6">
        <w:rPr>
          <w:rFonts w:eastAsiaTheme="minorHAnsi"/>
          <w:color w:val="000000" w:themeColor="text1"/>
          <w:sz w:val="23"/>
          <w:szCs w:val="23"/>
          <w:lang w:val="en-ID"/>
        </w:rPr>
        <w:t xml:space="preserve"> dana </w:t>
      </w:r>
      <w:proofErr w:type="spellStart"/>
      <w:r w:rsidRPr="002901D6">
        <w:rPr>
          <w:rFonts w:eastAsiaTheme="minorHAnsi"/>
          <w:color w:val="000000" w:themeColor="text1"/>
          <w:sz w:val="23"/>
          <w:szCs w:val="23"/>
          <w:lang w:val="en-ID"/>
        </w:rPr>
        <w:t>desa</w:t>
      </w:r>
      <w:proofErr w:type="spellEnd"/>
      <w:r w:rsidRPr="002901D6">
        <w:rPr>
          <w:rFonts w:eastAsiaTheme="minorHAnsi"/>
          <w:color w:val="000000" w:themeColor="text1"/>
          <w:sz w:val="23"/>
          <w:szCs w:val="23"/>
          <w:lang w:val="en-ID"/>
        </w:rPr>
        <w:t xml:space="preserve"> yang </w:t>
      </w:r>
      <w:proofErr w:type="spellStart"/>
      <w:r w:rsidRPr="002901D6">
        <w:rPr>
          <w:rFonts w:eastAsiaTheme="minorHAnsi"/>
          <w:color w:val="000000" w:themeColor="text1"/>
          <w:sz w:val="23"/>
          <w:szCs w:val="23"/>
          <w:lang w:val="en-ID"/>
        </w:rPr>
        <w:t>responsif</w:t>
      </w:r>
      <w:proofErr w:type="spellEnd"/>
      <w:r w:rsidRPr="002901D6">
        <w:rPr>
          <w:rFonts w:eastAsiaTheme="minorHAnsi"/>
          <w:color w:val="000000" w:themeColor="text1"/>
          <w:sz w:val="23"/>
          <w:szCs w:val="23"/>
          <w:lang w:val="en-ID"/>
        </w:rPr>
        <w:t xml:space="preserve"> dan </w:t>
      </w:r>
      <w:proofErr w:type="spellStart"/>
      <w:r w:rsidRPr="002901D6">
        <w:rPr>
          <w:rFonts w:eastAsiaTheme="minorHAnsi"/>
          <w:color w:val="000000" w:themeColor="text1"/>
          <w:sz w:val="23"/>
          <w:szCs w:val="23"/>
          <w:lang w:val="en-ID"/>
        </w:rPr>
        <w:t>sesuai</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dengan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kebutuhan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warga</w:t>
      </w:r>
      <w:proofErr w:type="spellEnd"/>
      <w:r w:rsidRPr="002901D6">
        <w:rPr>
          <w:rFonts w:eastAsiaTheme="minorHAnsi"/>
          <w:color w:val="000000" w:themeColor="text1"/>
          <w:sz w:val="23"/>
          <w:szCs w:val="23"/>
          <w:lang w:val="en-ID"/>
        </w:rPr>
        <w:t xml:space="preserve">. Hasil </w:t>
      </w:r>
      <w:proofErr w:type="spellStart"/>
      <w:r w:rsidRPr="002901D6">
        <w:rPr>
          <w:rFonts w:eastAsiaTheme="minorHAnsi"/>
          <w:color w:val="000000" w:themeColor="text1"/>
          <w:sz w:val="23"/>
          <w:szCs w:val="23"/>
          <w:lang w:val="en-ID"/>
        </w:rPr>
        <w:t>penelitian</w:t>
      </w:r>
      <w:proofErr w:type="spellEnd"/>
      <w:r w:rsidRPr="002901D6">
        <w:rPr>
          <w:rFonts w:eastAsiaTheme="minorHAnsi"/>
          <w:color w:val="000000" w:themeColor="text1"/>
          <w:sz w:val="23"/>
          <w:szCs w:val="23"/>
          <w:lang w:val="en-ID"/>
        </w:rPr>
        <w:t xml:space="preserve"> di Desa </w:t>
      </w:r>
      <w:proofErr w:type="spellStart"/>
      <w:r w:rsidRPr="002901D6">
        <w:rPr>
          <w:rFonts w:eastAsiaTheme="minorHAnsi"/>
          <w:color w:val="000000" w:themeColor="text1"/>
          <w:sz w:val="23"/>
          <w:szCs w:val="23"/>
          <w:lang w:val="en-ID"/>
        </w:rPr>
        <w:t>Susuk</w:t>
      </w:r>
      <w:proofErr w:type="spellEnd"/>
      <w:r w:rsidRPr="002901D6">
        <w:rPr>
          <w:rFonts w:eastAsiaTheme="minorHAnsi"/>
          <w:color w:val="000000" w:themeColor="text1"/>
          <w:sz w:val="23"/>
          <w:szCs w:val="23"/>
          <w:lang w:val="en-ID"/>
        </w:rPr>
        <w:t xml:space="preserve"> Luar </w:t>
      </w:r>
      <w:proofErr w:type="spellStart"/>
      <w:r w:rsidRPr="002901D6">
        <w:rPr>
          <w:rFonts w:eastAsiaTheme="minorHAnsi"/>
          <w:color w:val="000000" w:themeColor="text1"/>
          <w:sz w:val="23"/>
          <w:szCs w:val="23"/>
          <w:lang w:val="en-ID"/>
        </w:rPr>
        <w:t>menunjukkan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bahwa</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masyarakat</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telah</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dilibatkan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sejak</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tahap</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perencanaan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melalui</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musyawarah</w:t>
      </w:r>
      <w:proofErr w:type="spellEnd"/>
      <w:r w:rsidRPr="002901D6">
        <w:rPr>
          <w:rFonts w:eastAsiaTheme="minorHAnsi"/>
          <w:color w:val="000000" w:themeColor="text1"/>
          <w:sz w:val="23"/>
          <w:szCs w:val="23"/>
          <w:lang w:val="en-ID"/>
        </w:rPr>
        <w:t xml:space="preserve"> di </w:t>
      </w:r>
      <w:proofErr w:type="spellStart"/>
      <w:r w:rsidRPr="002901D6">
        <w:rPr>
          <w:rFonts w:eastAsiaTheme="minorHAnsi"/>
          <w:color w:val="000000" w:themeColor="text1"/>
          <w:sz w:val="23"/>
          <w:szCs w:val="23"/>
          <w:lang w:val="en-ID"/>
        </w:rPr>
        <w:t>tingkat</w:t>
      </w:r>
      <w:proofErr w:type="spellEnd"/>
      <w:r w:rsidRPr="002901D6">
        <w:rPr>
          <w:rFonts w:eastAsiaTheme="minorHAnsi"/>
          <w:color w:val="000000" w:themeColor="text1"/>
          <w:sz w:val="23"/>
          <w:szCs w:val="23"/>
          <w:lang w:val="en-ID"/>
        </w:rPr>
        <w:t xml:space="preserve"> RT, </w:t>
      </w:r>
      <w:proofErr w:type="spellStart"/>
      <w:r w:rsidRPr="002901D6">
        <w:rPr>
          <w:rFonts w:eastAsiaTheme="minorHAnsi"/>
          <w:color w:val="000000" w:themeColor="text1"/>
          <w:sz w:val="23"/>
          <w:szCs w:val="23"/>
          <w:lang w:val="en-ID"/>
        </w:rPr>
        <w:t>dusun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hingga</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Musyawarah</w:t>
      </w:r>
      <w:proofErr w:type="spellEnd"/>
      <w:r w:rsidRPr="002901D6">
        <w:rPr>
          <w:rFonts w:eastAsiaTheme="minorHAnsi"/>
          <w:color w:val="000000" w:themeColor="text1"/>
          <w:sz w:val="23"/>
          <w:szCs w:val="23"/>
          <w:lang w:val="en-ID"/>
        </w:rPr>
        <w:t xml:space="preserve"> Desa (</w:t>
      </w:r>
      <w:proofErr w:type="spellStart"/>
      <w:r w:rsidRPr="002901D6">
        <w:rPr>
          <w:rFonts w:eastAsiaTheme="minorHAnsi"/>
          <w:color w:val="000000" w:themeColor="text1"/>
          <w:sz w:val="23"/>
          <w:szCs w:val="23"/>
          <w:lang w:val="en-ID"/>
        </w:rPr>
        <w:t>Musdes</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Keterlibatan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ini</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mencerminkan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adanya</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upaya</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pemerintah</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desa</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dalam</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membuka</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ruang</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partisipasi</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publik</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untuk</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menentukan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arah</w:t>
      </w:r>
      <w:proofErr w:type="spellEnd"/>
      <w:r w:rsidRPr="002901D6">
        <w:rPr>
          <w:rFonts w:eastAsiaTheme="minorHAnsi"/>
          <w:color w:val="000000" w:themeColor="text1"/>
          <w:sz w:val="23"/>
          <w:szCs w:val="23"/>
          <w:lang w:val="en-ID"/>
        </w:rPr>
        <w:t xml:space="preserve"> dan </w:t>
      </w:r>
      <w:proofErr w:type="spellStart"/>
      <w:r w:rsidRPr="002901D6">
        <w:rPr>
          <w:rFonts w:eastAsiaTheme="minorHAnsi"/>
          <w:color w:val="000000" w:themeColor="text1"/>
          <w:sz w:val="23"/>
          <w:szCs w:val="23"/>
          <w:lang w:val="en-ID"/>
        </w:rPr>
        <w:t>prioritas</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pembangunan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desa</w:t>
      </w:r>
      <w:proofErr w:type="spellEnd"/>
      <w:r w:rsidRPr="002901D6">
        <w:rPr>
          <w:rFonts w:eastAsiaTheme="minorHAnsi"/>
          <w:color w:val="000000" w:themeColor="text1"/>
          <w:sz w:val="23"/>
          <w:szCs w:val="23"/>
          <w:lang w:val="en-ID"/>
        </w:rPr>
        <w:t>.</w:t>
      </w:r>
    </w:p>
    <w:p w14:paraId="30D35568" w14:textId="77777777" w:rsidR="002901D6" w:rsidRPr="002901D6" w:rsidRDefault="002901D6" w:rsidP="002901D6">
      <w:pPr>
        <w:pStyle w:val="BodyText"/>
        <w:spacing w:before="1"/>
        <w:ind w:right="-30" w:firstLine="720"/>
        <w:jc w:val="both"/>
        <w:rPr>
          <w:rFonts w:eastAsiaTheme="minorHAnsi"/>
          <w:color w:val="000000" w:themeColor="text1"/>
          <w:sz w:val="23"/>
          <w:szCs w:val="23"/>
          <w:lang w:val="en-ID"/>
        </w:rPr>
      </w:pPr>
      <w:r w:rsidRPr="002901D6">
        <w:rPr>
          <w:rFonts w:eastAsiaTheme="minorHAnsi"/>
          <w:color w:val="000000" w:themeColor="text1"/>
          <w:sz w:val="23"/>
          <w:szCs w:val="23"/>
          <w:lang w:val="en-ID"/>
        </w:rPr>
        <w:t xml:space="preserve">Pada </w:t>
      </w:r>
      <w:proofErr w:type="spellStart"/>
      <w:r w:rsidRPr="002901D6">
        <w:rPr>
          <w:rFonts w:eastAsiaTheme="minorHAnsi"/>
          <w:color w:val="000000" w:themeColor="text1"/>
          <w:sz w:val="23"/>
          <w:szCs w:val="23"/>
          <w:lang w:val="en-ID"/>
        </w:rPr>
        <w:t>tahap</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pelaksanaan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partisipasi</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masyarakat</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tidak</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hanya</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terbatas</w:t>
      </w:r>
      <w:proofErr w:type="spellEnd"/>
      <w:r w:rsidRPr="002901D6">
        <w:rPr>
          <w:rFonts w:eastAsiaTheme="minorHAnsi"/>
          <w:color w:val="000000" w:themeColor="text1"/>
          <w:sz w:val="23"/>
          <w:szCs w:val="23"/>
          <w:lang w:val="en-ID"/>
        </w:rPr>
        <w:t xml:space="preserve"> pada </w:t>
      </w:r>
      <w:proofErr w:type="spellStart"/>
      <w:r w:rsidRPr="002901D6">
        <w:rPr>
          <w:rFonts w:eastAsiaTheme="minorHAnsi"/>
          <w:color w:val="000000" w:themeColor="text1"/>
          <w:sz w:val="23"/>
          <w:szCs w:val="23"/>
          <w:lang w:val="en-ID"/>
        </w:rPr>
        <w:t>penyampaian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aspirasi</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tetapi</w:t>
      </w:r>
      <w:proofErr w:type="spellEnd"/>
      <w:r w:rsidRPr="002901D6">
        <w:rPr>
          <w:rFonts w:eastAsiaTheme="minorHAnsi"/>
          <w:color w:val="000000" w:themeColor="text1"/>
          <w:sz w:val="23"/>
          <w:szCs w:val="23"/>
          <w:lang w:val="en-ID"/>
        </w:rPr>
        <w:t xml:space="preserve"> juga </w:t>
      </w:r>
      <w:proofErr w:type="spellStart"/>
      <w:r w:rsidRPr="002901D6">
        <w:rPr>
          <w:rFonts w:eastAsiaTheme="minorHAnsi"/>
          <w:color w:val="000000" w:themeColor="text1"/>
          <w:sz w:val="23"/>
          <w:szCs w:val="23"/>
          <w:lang w:val="en-ID"/>
        </w:rPr>
        <w:t>diwujudkan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melalui</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keterlibatan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langsung</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sebagai</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tenaga</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kerja</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dalam</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kegiatan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pembangunan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desa</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dengan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dukungan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pihak</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kontraktor</w:t>
      </w:r>
      <w:proofErr w:type="spellEnd"/>
      <w:r w:rsidRPr="002901D6">
        <w:rPr>
          <w:rFonts w:eastAsiaTheme="minorHAnsi"/>
          <w:color w:val="000000" w:themeColor="text1"/>
          <w:sz w:val="23"/>
          <w:szCs w:val="23"/>
          <w:lang w:val="en-ID"/>
        </w:rPr>
        <w:t xml:space="preserve">. Selain </w:t>
      </w:r>
      <w:proofErr w:type="spellStart"/>
      <w:r w:rsidRPr="002901D6">
        <w:rPr>
          <w:rFonts w:eastAsiaTheme="minorHAnsi"/>
          <w:color w:val="000000" w:themeColor="text1"/>
          <w:sz w:val="23"/>
          <w:szCs w:val="23"/>
          <w:lang w:val="en-ID"/>
        </w:rPr>
        <w:t>itu</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masyarakat</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bersama</w:t>
      </w:r>
      <w:proofErr w:type="spellEnd"/>
      <w:r w:rsidRPr="002901D6">
        <w:rPr>
          <w:rFonts w:eastAsiaTheme="minorHAnsi"/>
          <w:color w:val="000000" w:themeColor="text1"/>
          <w:sz w:val="23"/>
          <w:szCs w:val="23"/>
          <w:lang w:val="en-ID"/>
        </w:rPr>
        <w:t xml:space="preserve"> Badan </w:t>
      </w:r>
      <w:proofErr w:type="spellStart"/>
      <w:r w:rsidRPr="002901D6">
        <w:rPr>
          <w:rFonts w:eastAsiaTheme="minorHAnsi"/>
          <w:color w:val="000000" w:themeColor="text1"/>
          <w:sz w:val="23"/>
          <w:szCs w:val="23"/>
          <w:lang w:val="en-ID"/>
        </w:rPr>
        <w:t>Permusyawaratan</w:t>
      </w:r>
      <w:proofErr w:type="spellEnd"/>
      <w:r w:rsidRPr="002901D6">
        <w:rPr>
          <w:rFonts w:eastAsiaTheme="minorHAnsi"/>
          <w:color w:val="000000" w:themeColor="text1"/>
          <w:sz w:val="23"/>
          <w:szCs w:val="23"/>
          <w:lang w:val="en-ID"/>
        </w:rPr>
        <w:t xml:space="preserve"> Desa (BPD) </w:t>
      </w:r>
      <w:proofErr w:type="spellStart"/>
      <w:r w:rsidRPr="002901D6">
        <w:rPr>
          <w:rFonts w:eastAsiaTheme="minorHAnsi"/>
          <w:color w:val="000000" w:themeColor="text1"/>
          <w:sz w:val="23"/>
          <w:szCs w:val="23"/>
          <w:lang w:val="en-ID"/>
        </w:rPr>
        <w:t>turut</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berperan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dalam</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pengawasan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pelaksanaan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pembangunan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melalui</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kerja</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sama</w:t>
      </w:r>
      <w:proofErr w:type="spellEnd"/>
      <w:r w:rsidRPr="002901D6">
        <w:rPr>
          <w:rFonts w:eastAsiaTheme="minorHAnsi"/>
          <w:color w:val="000000" w:themeColor="text1"/>
          <w:sz w:val="23"/>
          <w:szCs w:val="23"/>
          <w:lang w:val="en-ID"/>
        </w:rPr>
        <w:t xml:space="preserve"> dan </w:t>
      </w:r>
      <w:proofErr w:type="spellStart"/>
      <w:r w:rsidRPr="002901D6">
        <w:rPr>
          <w:rFonts w:eastAsiaTheme="minorHAnsi"/>
          <w:color w:val="000000" w:themeColor="text1"/>
          <w:sz w:val="23"/>
          <w:szCs w:val="23"/>
          <w:lang w:val="en-ID"/>
        </w:rPr>
        <w:t>pemantauan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langsung</w:t>
      </w:r>
      <w:proofErr w:type="spellEnd"/>
      <w:r w:rsidRPr="002901D6">
        <w:rPr>
          <w:rFonts w:eastAsiaTheme="minorHAnsi"/>
          <w:color w:val="000000" w:themeColor="text1"/>
          <w:sz w:val="23"/>
          <w:szCs w:val="23"/>
          <w:lang w:val="en-ID"/>
        </w:rPr>
        <w:t xml:space="preserve"> di </w:t>
      </w:r>
      <w:proofErr w:type="spellStart"/>
      <w:r w:rsidRPr="002901D6">
        <w:rPr>
          <w:rFonts w:eastAsiaTheme="minorHAnsi"/>
          <w:color w:val="000000" w:themeColor="text1"/>
          <w:sz w:val="23"/>
          <w:szCs w:val="23"/>
          <w:lang w:val="en-ID"/>
        </w:rPr>
        <w:t>lapangan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Partisipasi</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dalam</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perencanaan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pelaksanaan</w:t>
      </w:r>
      <w:proofErr w:type="spellEnd"/>
      <w:r w:rsidRPr="002901D6">
        <w:rPr>
          <w:rFonts w:eastAsiaTheme="minorHAnsi"/>
          <w:color w:val="000000" w:themeColor="text1"/>
          <w:sz w:val="23"/>
          <w:szCs w:val="23"/>
          <w:lang w:val="en-ID"/>
        </w:rPr>
        <w:t xml:space="preserve">, dan </w:t>
      </w:r>
      <w:proofErr w:type="spellStart"/>
      <w:r w:rsidRPr="002901D6">
        <w:rPr>
          <w:rFonts w:eastAsiaTheme="minorHAnsi"/>
          <w:color w:val="000000" w:themeColor="text1"/>
          <w:sz w:val="23"/>
          <w:szCs w:val="23"/>
          <w:lang w:val="en-ID"/>
        </w:rPr>
        <w:t>pengawasan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tersebut</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menunjukkan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kontribusi</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masyarakat</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dalam</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mendorong</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penerapan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prinsip</w:t>
      </w:r>
      <w:proofErr w:type="spellEnd"/>
      <w:r w:rsidRPr="002901D6">
        <w:rPr>
          <w:rFonts w:eastAsiaTheme="minorHAnsi"/>
          <w:color w:val="000000" w:themeColor="text1"/>
          <w:sz w:val="23"/>
          <w:szCs w:val="23"/>
          <w:lang w:val="en-ID"/>
        </w:rPr>
        <w:t xml:space="preserve"> good governance, </w:t>
      </w:r>
      <w:proofErr w:type="spellStart"/>
      <w:r w:rsidRPr="002901D6">
        <w:rPr>
          <w:rFonts w:eastAsiaTheme="minorHAnsi"/>
          <w:color w:val="000000" w:themeColor="text1"/>
          <w:sz w:val="23"/>
          <w:szCs w:val="23"/>
          <w:lang w:val="en-ID"/>
        </w:rPr>
        <w:t>khususnya</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dalam</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menjaga</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akuntabilitas</w:t>
      </w:r>
      <w:proofErr w:type="spellEnd"/>
      <w:r w:rsidRPr="002901D6">
        <w:rPr>
          <w:rFonts w:eastAsiaTheme="minorHAnsi"/>
          <w:color w:val="000000" w:themeColor="text1"/>
          <w:sz w:val="23"/>
          <w:szCs w:val="23"/>
          <w:lang w:val="en-ID"/>
        </w:rPr>
        <w:t xml:space="preserve"> dan </w:t>
      </w:r>
      <w:proofErr w:type="spellStart"/>
      <w:r w:rsidRPr="002901D6">
        <w:rPr>
          <w:rFonts w:eastAsiaTheme="minorHAnsi"/>
          <w:color w:val="000000" w:themeColor="text1"/>
          <w:sz w:val="23"/>
          <w:szCs w:val="23"/>
          <w:lang w:val="en-ID"/>
        </w:rPr>
        <w:t>mencegah</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terjadinya</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penyimpangan</w:t>
      </w:r>
      <w:proofErr w:type="spellEnd"/>
      <w:r w:rsidRPr="002901D6">
        <w:rPr>
          <w:rFonts w:eastAsiaTheme="minorHAnsi"/>
          <w:color w:val="000000" w:themeColor="text1"/>
          <w:sz w:val="23"/>
          <w:szCs w:val="23"/>
          <w:lang w:val="en-ID"/>
        </w:rPr>
        <w:t xml:space="preserve"> </w:t>
      </w:r>
      <w:proofErr w:type="spellStart"/>
      <w:r w:rsidRPr="002901D6">
        <w:rPr>
          <w:rFonts w:eastAsiaTheme="minorHAnsi"/>
          <w:color w:val="000000" w:themeColor="text1"/>
          <w:sz w:val="23"/>
          <w:szCs w:val="23"/>
          <w:lang w:val="en-ID"/>
        </w:rPr>
        <w:t>penggunaan</w:t>
      </w:r>
      <w:proofErr w:type="spellEnd"/>
      <w:r w:rsidRPr="002901D6">
        <w:rPr>
          <w:rFonts w:eastAsiaTheme="minorHAnsi"/>
          <w:color w:val="000000" w:themeColor="text1"/>
          <w:sz w:val="23"/>
          <w:szCs w:val="23"/>
          <w:lang w:val="en-ID"/>
        </w:rPr>
        <w:t xml:space="preserve"> dana </w:t>
      </w:r>
      <w:proofErr w:type="spellStart"/>
      <w:r w:rsidRPr="002901D6">
        <w:rPr>
          <w:rFonts w:eastAsiaTheme="minorHAnsi"/>
          <w:color w:val="000000" w:themeColor="text1"/>
          <w:sz w:val="23"/>
          <w:szCs w:val="23"/>
          <w:lang w:val="en-ID"/>
        </w:rPr>
        <w:t>desa</w:t>
      </w:r>
      <w:proofErr w:type="spellEnd"/>
      <w:r w:rsidRPr="002901D6">
        <w:rPr>
          <w:rFonts w:eastAsiaTheme="minorHAnsi"/>
          <w:color w:val="000000" w:themeColor="text1"/>
          <w:sz w:val="23"/>
          <w:szCs w:val="23"/>
          <w:lang w:val="en-ID"/>
        </w:rPr>
        <w:t>.</w:t>
      </w:r>
    </w:p>
    <w:p w14:paraId="3F029493" w14:textId="1CAB7692" w:rsidR="00C0566C" w:rsidRDefault="00C0566C" w:rsidP="001F2A7F">
      <w:pPr>
        <w:pStyle w:val="Heading2"/>
        <w:spacing w:before="240"/>
      </w:pPr>
      <w:r w:rsidRPr="009D2A18">
        <w:t>Faktor Pendukung dalam Pengelolaan Dana Desa</w:t>
      </w:r>
    </w:p>
    <w:p w14:paraId="4678B25B" w14:textId="1F5F282C" w:rsidR="00C0566C" w:rsidRPr="00C0566C" w:rsidRDefault="00C0566C" w:rsidP="00C0566C">
      <w:pPr>
        <w:pStyle w:val="Heading2"/>
      </w:pPr>
      <w:r w:rsidRPr="009D2A18">
        <w:t>Mekanisme Perencanaan Partisipatif</w:t>
      </w:r>
    </w:p>
    <w:p w14:paraId="1B097CB3" w14:textId="77777777" w:rsidR="005E0DBB" w:rsidRPr="005E0DBB" w:rsidRDefault="005E0DBB" w:rsidP="005E0DBB">
      <w:pPr>
        <w:pStyle w:val="BodyText"/>
        <w:spacing w:before="1"/>
        <w:ind w:right="-30" w:firstLine="720"/>
        <w:jc w:val="both"/>
        <w:rPr>
          <w:color w:val="000000" w:themeColor="text1"/>
          <w:sz w:val="23"/>
          <w:szCs w:val="23"/>
        </w:rPr>
      </w:pPr>
      <w:r w:rsidRPr="005E0DBB">
        <w:rPr>
          <w:color w:val="000000" w:themeColor="text1"/>
          <w:sz w:val="23"/>
          <w:szCs w:val="23"/>
        </w:rPr>
        <w:t xml:space="preserve">Salah satu faktor utama yang mendukung pengelolaan dana desa adalah mekanisme perencanaan yang dilakukan secara partisipatif. Perencanaan partisipatif merupakan fondasi penting dalam pengelolaan Alokasi Dana Desa yang demokratis, transparan, dan akuntabel. Dalam penerapan prinsip </w:t>
      </w:r>
      <w:r w:rsidRPr="005E0DBB">
        <w:rPr>
          <w:i/>
          <w:iCs/>
          <w:color w:val="000000" w:themeColor="text1"/>
          <w:sz w:val="23"/>
          <w:szCs w:val="23"/>
        </w:rPr>
        <w:t>good governance</w:t>
      </w:r>
      <w:r w:rsidRPr="005E0DBB">
        <w:rPr>
          <w:color w:val="000000" w:themeColor="text1"/>
          <w:sz w:val="23"/>
          <w:szCs w:val="23"/>
        </w:rPr>
        <w:t xml:space="preserve">, partisipasi masyarakat menjadi indikator utama untuk menilai sejauh mana kebijakan desa disusun secara terbuka serta melibatkan aktor-aktor lokal secara aktif dalam proses </w:t>
      </w:r>
      <w:r w:rsidRPr="005E0DBB">
        <w:rPr>
          <w:color w:val="000000" w:themeColor="text1"/>
          <w:sz w:val="23"/>
          <w:szCs w:val="23"/>
        </w:rPr>
        <w:lastRenderedPageBreak/>
        <w:t>pengambilan keputusan pembangunan desa.</w:t>
      </w:r>
    </w:p>
    <w:p w14:paraId="56019DAB" w14:textId="77777777" w:rsidR="005E0DBB" w:rsidRPr="005E0DBB" w:rsidRDefault="005E0DBB" w:rsidP="005E0DBB">
      <w:pPr>
        <w:pStyle w:val="BodyText"/>
        <w:spacing w:before="1"/>
        <w:ind w:right="-30" w:firstLine="720"/>
        <w:jc w:val="both"/>
        <w:rPr>
          <w:color w:val="000000" w:themeColor="text1"/>
          <w:sz w:val="23"/>
          <w:szCs w:val="23"/>
        </w:rPr>
      </w:pPr>
      <w:r w:rsidRPr="005E0DBB">
        <w:rPr>
          <w:color w:val="000000" w:themeColor="text1"/>
          <w:sz w:val="23"/>
          <w:szCs w:val="23"/>
        </w:rPr>
        <w:t>Dalam pengelolaan Alokasi Dana Desa di Desa Susuk Luar, mekanisme perencanaan pembangunan dilaksanakan secara terbuka dan bertahap. Kepala Desa menjelaskan bahwa proses musyawarah dimulai dari tingkat RT, dilanjutkan ke tingkat dusun, dan kemudian dibahas dalam Musyawarah Desa (Musdes). Setiap usulan masyarakat dihimpun dan dimasukkan ke dalam dokumen perencanaan jangka menengah seperti RPJMDes, lalu diturunkan ke dalam RKPDes dan APBDes tahunan sesuai dengan ketersediaan anggaran. Pola ini menunjukkan adanya sistem perencanaan yang terstruktur, sistematis, dan partisipatif.</w:t>
      </w:r>
    </w:p>
    <w:p w14:paraId="1E1ADEE4" w14:textId="7E5B8BF6" w:rsidR="00C0566C" w:rsidRDefault="00C0566C" w:rsidP="00C0566C">
      <w:pPr>
        <w:pStyle w:val="Heading2"/>
        <w:spacing w:before="240"/>
        <w:rPr>
          <w:lang w:val="en-ID"/>
        </w:rPr>
      </w:pPr>
      <w:r w:rsidRPr="009D2A18">
        <w:t>Dukungan Kelembagaan dan Regulasi</w:t>
      </w:r>
    </w:p>
    <w:p w14:paraId="270FDCAE" w14:textId="77777777" w:rsidR="005E0DBB" w:rsidRPr="005E0DBB" w:rsidRDefault="005E0DBB" w:rsidP="005E0DBB">
      <w:pPr>
        <w:pStyle w:val="BodyText"/>
        <w:spacing w:before="1"/>
        <w:ind w:right="-30" w:firstLine="720"/>
        <w:jc w:val="both"/>
        <w:rPr>
          <w:color w:val="000000" w:themeColor="text1"/>
          <w:sz w:val="23"/>
          <w:szCs w:val="23"/>
        </w:rPr>
      </w:pPr>
      <w:r w:rsidRPr="005E0DBB">
        <w:rPr>
          <w:color w:val="000000" w:themeColor="text1"/>
          <w:sz w:val="23"/>
          <w:szCs w:val="23"/>
        </w:rPr>
        <w:t>Tersedianya struktur organisasi pemerintahan desa yang lengkap dan fungsional merupakan faktor penting dalam menunjang efektivitas pengelolaan dana desa. Setiap perangkat desa memiliki tugas pokok dan fungsi yang jelas sebagaimana tercantum dalam struktur organisasi pemerintahan desa (Gambar 4.2). Unsur-unsur seperti Kepala Desa, Sekretaris Desa, Kaur Perencanaan, Bendahara, Badan Permusyawaratan Desa (BPD), serta Lembaga Pemberdayaan Masyarakat (LPM) memiliki peran yang saling mendukung dalam proses perencanaan, pelaksanaan, hingga pengawasan pengelolaan keuangan desa.</w:t>
      </w:r>
    </w:p>
    <w:p w14:paraId="2691C173" w14:textId="77777777" w:rsidR="005E0DBB" w:rsidRPr="005E0DBB" w:rsidRDefault="005E0DBB" w:rsidP="005E0DBB">
      <w:pPr>
        <w:pStyle w:val="BodyText"/>
        <w:spacing w:before="1"/>
        <w:ind w:right="-30" w:firstLine="720"/>
        <w:jc w:val="both"/>
        <w:rPr>
          <w:color w:val="000000" w:themeColor="text1"/>
          <w:sz w:val="23"/>
          <w:szCs w:val="23"/>
        </w:rPr>
      </w:pPr>
      <w:r w:rsidRPr="005E0DBB">
        <w:rPr>
          <w:color w:val="000000" w:themeColor="text1"/>
          <w:sz w:val="23"/>
          <w:szCs w:val="23"/>
        </w:rPr>
        <w:t>Selain didukung oleh struktur organisasi, pengelolaan dana desa juga ditopang oleh regulasi yang memberikan kepastian hukum. Undang-Undang Nomor 6 Tahun 2014 tentang Desa serta Peraturan Menteri Dalam Negeri Nomor 113 Tahun 2014 tentang Pengelolaan Keuangan Desa menjadi pedoman utama dalam mengatur tahapan perencanaan, pelaksanaan, penatausahaan, pelaporan, dan pertanggungjawaban keuangan desa agar berjalan sesuai dengan prinsip transparansi dan akuntabilitas.</w:t>
      </w:r>
    </w:p>
    <w:p w14:paraId="6FD08D8F" w14:textId="45CA47D4" w:rsidR="00C0566C" w:rsidRDefault="00C0566C" w:rsidP="00C0566C">
      <w:pPr>
        <w:pStyle w:val="Heading2"/>
        <w:spacing w:before="240"/>
        <w:rPr>
          <w:lang w:val="en-ID"/>
        </w:rPr>
      </w:pPr>
      <w:r w:rsidRPr="009D2A18">
        <w:t>Tertib Administrasi dan Sistem Pelaporan Digital</w:t>
      </w:r>
    </w:p>
    <w:p w14:paraId="642DBF81" w14:textId="77777777" w:rsidR="005E0DBB" w:rsidRPr="005E0DBB" w:rsidRDefault="005E0DBB" w:rsidP="005E0DBB">
      <w:pPr>
        <w:pStyle w:val="BodyText"/>
        <w:spacing w:before="1"/>
        <w:ind w:right="-30" w:firstLine="720"/>
        <w:jc w:val="both"/>
        <w:rPr>
          <w:color w:val="000000" w:themeColor="text1"/>
          <w:sz w:val="23"/>
          <w:szCs w:val="23"/>
        </w:rPr>
      </w:pPr>
      <w:r w:rsidRPr="005E0DBB">
        <w:rPr>
          <w:color w:val="000000" w:themeColor="text1"/>
          <w:sz w:val="23"/>
          <w:szCs w:val="23"/>
        </w:rPr>
        <w:t>Tertib administrasi merupakan salah satu faktor pendukung penting dalam pengelolaan dana desa. Kepala Desa Susuk Luar menyampaikan bahwa kelancaran pencairan dan pengelolaan dana desa sangat dipengaruhi oleh ketepatan dan kedisiplinan administrasi. Administrasi yang tidak tertib berpotensi menimbulkan keterlambatan pencairan dana dan menghambat pelaksanaan program pembangunan desa, sehingga administrasi yang tertata menjadi prasyarat utama dalam menjamin efektivitas pengelolaan dana desa.</w:t>
      </w:r>
    </w:p>
    <w:p w14:paraId="4A189752" w14:textId="77777777" w:rsidR="005E0DBB" w:rsidRPr="005E0DBB" w:rsidRDefault="005E0DBB" w:rsidP="005E0DBB">
      <w:pPr>
        <w:pStyle w:val="BodyText"/>
        <w:spacing w:before="1"/>
        <w:ind w:right="-30" w:firstLine="720"/>
        <w:jc w:val="both"/>
        <w:rPr>
          <w:color w:val="000000" w:themeColor="text1"/>
          <w:sz w:val="23"/>
          <w:szCs w:val="23"/>
        </w:rPr>
      </w:pPr>
      <w:r w:rsidRPr="005E0DBB">
        <w:rPr>
          <w:color w:val="000000" w:themeColor="text1"/>
          <w:sz w:val="23"/>
          <w:szCs w:val="23"/>
        </w:rPr>
        <w:t>Sekretaris Desa menegaskan bahwa penyusunan dokumen perencanaan dan penganggaran, seperti RPJMDes dan APBDes, dilakukan berdasarkan hasil musyawarah yang telah disepakati bersama. Seluruh hasil musyawarah tersebut kemudian disusun secara administratif sesuai dengan ketentuan peraturan perundang-undangan yang berlaku, sehingga setiap kegiatan yang dibiayai oleh dana desa memiliki dasar perencanaan yang jelas dan dapat dipertanggungjawabkan secara formal.</w:t>
      </w:r>
    </w:p>
    <w:p w14:paraId="2C720E5D" w14:textId="77777777" w:rsidR="005E0DBB" w:rsidRDefault="005E0DBB" w:rsidP="005E0DBB">
      <w:pPr>
        <w:pStyle w:val="BodyText"/>
        <w:spacing w:before="1"/>
        <w:ind w:right="-30" w:firstLine="720"/>
        <w:jc w:val="both"/>
        <w:rPr>
          <w:color w:val="000000" w:themeColor="text1"/>
          <w:sz w:val="23"/>
          <w:szCs w:val="23"/>
        </w:rPr>
      </w:pPr>
      <w:r w:rsidRPr="005E0DBB">
        <w:rPr>
          <w:color w:val="000000" w:themeColor="text1"/>
          <w:sz w:val="23"/>
          <w:szCs w:val="23"/>
        </w:rPr>
        <w:t xml:space="preserve">Dalam aspek pelaporan keuangan, Bendahara Desa Susuk Luar menjelaskan bahwa penggunaan dana desa dilaporkan secara berkala dan terdokumentasi dengan baik melalui aplikasi Sistem Keuangan Desa (SISKEUDES). Penerapan sistem </w:t>
      </w:r>
      <w:r w:rsidRPr="005E0DBB">
        <w:rPr>
          <w:color w:val="000000" w:themeColor="text1"/>
          <w:sz w:val="23"/>
          <w:szCs w:val="23"/>
        </w:rPr>
        <w:lastRenderedPageBreak/>
        <w:t xml:space="preserve">pelaporan digital ini meningkatkan efisiensi, akuntabilitas, dan transparansi pengelolaan keuangan desa karena seluruh transaksi tercatat secara rinci dan dapat dipantau oleh pihak terkait. Dengan tertib administrasi dan dukungan sistem digital, pengelolaan dana desa mampu mendorong terciptanya tata kelola pemerintahan desa yang profesional dan berorientasi pada prinsip </w:t>
      </w:r>
      <w:r w:rsidRPr="005E0DBB">
        <w:rPr>
          <w:i/>
          <w:iCs/>
          <w:color w:val="000000" w:themeColor="text1"/>
          <w:sz w:val="23"/>
          <w:szCs w:val="23"/>
        </w:rPr>
        <w:t>good governance</w:t>
      </w:r>
      <w:r w:rsidRPr="005E0DBB">
        <w:rPr>
          <w:color w:val="000000" w:themeColor="text1"/>
          <w:sz w:val="23"/>
          <w:szCs w:val="23"/>
        </w:rPr>
        <w:t>.</w:t>
      </w:r>
    </w:p>
    <w:p w14:paraId="792DBE7E" w14:textId="77777777" w:rsidR="001F2A7F" w:rsidRPr="005E0DBB" w:rsidRDefault="001F2A7F" w:rsidP="005E0DBB">
      <w:pPr>
        <w:pStyle w:val="BodyText"/>
        <w:spacing w:before="1"/>
        <w:ind w:right="-30" w:firstLine="720"/>
        <w:jc w:val="both"/>
        <w:rPr>
          <w:color w:val="000000" w:themeColor="text1"/>
          <w:sz w:val="23"/>
          <w:szCs w:val="23"/>
        </w:rPr>
      </w:pPr>
    </w:p>
    <w:p w14:paraId="1480C872" w14:textId="407B9EB6" w:rsidR="00C0566C" w:rsidRDefault="00C0566C" w:rsidP="00C0566C">
      <w:pPr>
        <w:pStyle w:val="Heading2"/>
        <w:rPr>
          <w:lang w:val="en-ID"/>
        </w:rPr>
      </w:pPr>
      <w:r w:rsidRPr="009D2A18">
        <w:t>Ketersediaan Kontraktor dan Tenaga Kerja Lokal</w:t>
      </w:r>
    </w:p>
    <w:p w14:paraId="2AA28AFF" w14:textId="77777777" w:rsidR="005E0DBB" w:rsidRPr="005E0DBB" w:rsidRDefault="005E0DBB" w:rsidP="005E0DBB">
      <w:pPr>
        <w:pStyle w:val="BodyText"/>
        <w:spacing w:before="1"/>
        <w:ind w:right="-30" w:firstLine="720"/>
        <w:jc w:val="both"/>
        <w:rPr>
          <w:rFonts w:eastAsiaTheme="minorHAnsi"/>
          <w:color w:val="000000" w:themeColor="text1"/>
          <w:sz w:val="23"/>
          <w:szCs w:val="23"/>
          <w:lang w:val="en-ID"/>
        </w:rPr>
      </w:pPr>
      <w:proofErr w:type="spellStart"/>
      <w:r w:rsidRPr="005E0DBB">
        <w:rPr>
          <w:rFonts w:eastAsiaTheme="minorHAnsi"/>
          <w:color w:val="000000" w:themeColor="text1"/>
          <w:sz w:val="23"/>
          <w:szCs w:val="23"/>
          <w:lang w:val="en-ID"/>
        </w:rPr>
        <w:t>Pelaksanaan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pembangunan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desa</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tidak</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hanya</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ditentukan</w:t>
      </w:r>
      <w:proofErr w:type="spellEnd"/>
      <w:r w:rsidRPr="005E0DBB">
        <w:rPr>
          <w:rFonts w:eastAsiaTheme="minorHAnsi"/>
          <w:color w:val="000000" w:themeColor="text1"/>
          <w:sz w:val="23"/>
          <w:szCs w:val="23"/>
          <w:lang w:val="en-ID"/>
        </w:rPr>
        <w:t xml:space="preserve"> oleh </w:t>
      </w:r>
      <w:proofErr w:type="spellStart"/>
      <w:r w:rsidRPr="005E0DBB">
        <w:rPr>
          <w:rFonts w:eastAsiaTheme="minorHAnsi"/>
          <w:color w:val="000000" w:themeColor="text1"/>
          <w:sz w:val="23"/>
          <w:szCs w:val="23"/>
          <w:lang w:val="en-ID"/>
        </w:rPr>
        <w:t>ketersediaan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anggaran</w:t>
      </w:r>
      <w:proofErr w:type="spellEnd"/>
      <w:r w:rsidRPr="005E0DBB">
        <w:rPr>
          <w:rFonts w:eastAsiaTheme="minorHAnsi"/>
          <w:color w:val="000000" w:themeColor="text1"/>
          <w:sz w:val="23"/>
          <w:szCs w:val="23"/>
          <w:lang w:val="en-ID"/>
        </w:rPr>
        <w:t xml:space="preserve"> dan </w:t>
      </w:r>
      <w:proofErr w:type="spellStart"/>
      <w:r w:rsidRPr="005E0DBB">
        <w:rPr>
          <w:rFonts w:eastAsiaTheme="minorHAnsi"/>
          <w:color w:val="000000" w:themeColor="text1"/>
          <w:sz w:val="23"/>
          <w:szCs w:val="23"/>
          <w:lang w:val="en-ID"/>
        </w:rPr>
        <w:t>perencanaan</w:t>
      </w:r>
      <w:proofErr w:type="spellEnd"/>
      <w:r w:rsidRPr="005E0DBB">
        <w:rPr>
          <w:rFonts w:eastAsiaTheme="minorHAnsi"/>
          <w:color w:val="000000" w:themeColor="text1"/>
          <w:sz w:val="23"/>
          <w:szCs w:val="23"/>
          <w:lang w:val="en-ID"/>
        </w:rPr>
        <w:t xml:space="preserve"> yang </w:t>
      </w:r>
      <w:proofErr w:type="spellStart"/>
      <w:r w:rsidRPr="005E0DBB">
        <w:rPr>
          <w:rFonts w:eastAsiaTheme="minorHAnsi"/>
          <w:color w:val="000000" w:themeColor="text1"/>
          <w:sz w:val="23"/>
          <w:szCs w:val="23"/>
          <w:lang w:val="en-ID"/>
        </w:rPr>
        <w:t>matang</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tetapi</w:t>
      </w:r>
      <w:proofErr w:type="spellEnd"/>
      <w:r w:rsidRPr="005E0DBB">
        <w:rPr>
          <w:rFonts w:eastAsiaTheme="minorHAnsi"/>
          <w:color w:val="000000" w:themeColor="text1"/>
          <w:sz w:val="23"/>
          <w:szCs w:val="23"/>
          <w:lang w:val="en-ID"/>
        </w:rPr>
        <w:t xml:space="preserve"> juga oleh </w:t>
      </w:r>
      <w:proofErr w:type="spellStart"/>
      <w:r w:rsidRPr="005E0DBB">
        <w:rPr>
          <w:rFonts w:eastAsiaTheme="minorHAnsi"/>
          <w:color w:val="000000" w:themeColor="text1"/>
          <w:sz w:val="23"/>
          <w:szCs w:val="23"/>
          <w:lang w:val="en-ID"/>
        </w:rPr>
        <w:t>efektivitas</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pelaksanaan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teknis</w:t>
      </w:r>
      <w:proofErr w:type="spellEnd"/>
      <w:r w:rsidRPr="005E0DBB">
        <w:rPr>
          <w:rFonts w:eastAsiaTheme="minorHAnsi"/>
          <w:color w:val="000000" w:themeColor="text1"/>
          <w:sz w:val="23"/>
          <w:szCs w:val="23"/>
          <w:lang w:val="en-ID"/>
        </w:rPr>
        <w:t xml:space="preserve"> di </w:t>
      </w:r>
      <w:proofErr w:type="spellStart"/>
      <w:r w:rsidRPr="005E0DBB">
        <w:rPr>
          <w:rFonts w:eastAsiaTheme="minorHAnsi"/>
          <w:color w:val="000000" w:themeColor="text1"/>
          <w:sz w:val="23"/>
          <w:szCs w:val="23"/>
          <w:lang w:val="en-ID"/>
        </w:rPr>
        <w:t>lapangan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Pemerintah</w:t>
      </w:r>
      <w:proofErr w:type="spellEnd"/>
      <w:r w:rsidRPr="005E0DBB">
        <w:rPr>
          <w:rFonts w:eastAsiaTheme="minorHAnsi"/>
          <w:color w:val="000000" w:themeColor="text1"/>
          <w:sz w:val="23"/>
          <w:szCs w:val="23"/>
          <w:lang w:val="en-ID"/>
        </w:rPr>
        <w:t xml:space="preserve"> Desa </w:t>
      </w:r>
      <w:proofErr w:type="spellStart"/>
      <w:r w:rsidRPr="005E0DBB">
        <w:rPr>
          <w:rFonts w:eastAsiaTheme="minorHAnsi"/>
          <w:color w:val="000000" w:themeColor="text1"/>
          <w:sz w:val="23"/>
          <w:szCs w:val="23"/>
          <w:lang w:val="en-ID"/>
        </w:rPr>
        <w:t>Susuk</w:t>
      </w:r>
      <w:proofErr w:type="spellEnd"/>
      <w:r w:rsidRPr="005E0DBB">
        <w:rPr>
          <w:rFonts w:eastAsiaTheme="minorHAnsi"/>
          <w:color w:val="000000" w:themeColor="text1"/>
          <w:sz w:val="23"/>
          <w:szCs w:val="23"/>
          <w:lang w:val="en-ID"/>
        </w:rPr>
        <w:t xml:space="preserve"> Luar </w:t>
      </w:r>
      <w:proofErr w:type="spellStart"/>
      <w:r w:rsidRPr="005E0DBB">
        <w:rPr>
          <w:rFonts w:eastAsiaTheme="minorHAnsi"/>
          <w:color w:val="000000" w:themeColor="text1"/>
          <w:sz w:val="23"/>
          <w:szCs w:val="23"/>
          <w:lang w:val="en-ID"/>
        </w:rPr>
        <w:t>menerapkan</w:t>
      </w:r>
      <w:proofErr w:type="spellEnd"/>
      <w:r w:rsidRPr="005E0DBB">
        <w:rPr>
          <w:rFonts w:eastAsiaTheme="minorHAnsi"/>
          <w:color w:val="000000" w:themeColor="text1"/>
          <w:sz w:val="23"/>
          <w:szCs w:val="23"/>
          <w:lang w:val="en-ID"/>
        </w:rPr>
        <w:t xml:space="preserve"> strategi </w:t>
      </w:r>
      <w:proofErr w:type="spellStart"/>
      <w:r w:rsidRPr="005E0DBB">
        <w:rPr>
          <w:rFonts w:eastAsiaTheme="minorHAnsi"/>
          <w:color w:val="000000" w:themeColor="text1"/>
          <w:sz w:val="23"/>
          <w:szCs w:val="23"/>
          <w:lang w:val="en-ID"/>
        </w:rPr>
        <w:t>kerja</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sama</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dengan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kontraktor</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lokal</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dalam</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pelaksanaan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proyek</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fisik</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seperti</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pembangunan</w:t>
      </w:r>
      <w:proofErr w:type="spellEnd"/>
      <w:r w:rsidRPr="005E0DBB">
        <w:rPr>
          <w:rFonts w:eastAsiaTheme="minorHAnsi"/>
          <w:color w:val="000000" w:themeColor="text1"/>
          <w:sz w:val="23"/>
          <w:szCs w:val="23"/>
          <w:lang w:val="en-ID"/>
        </w:rPr>
        <w:t xml:space="preserve"> dan </w:t>
      </w:r>
      <w:proofErr w:type="spellStart"/>
      <w:r w:rsidRPr="005E0DBB">
        <w:rPr>
          <w:rFonts w:eastAsiaTheme="minorHAnsi"/>
          <w:color w:val="000000" w:themeColor="text1"/>
          <w:sz w:val="23"/>
          <w:szCs w:val="23"/>
          <w:lang w:val="en-ID"/>
        </w:rPr>
        <w:t>penimbunan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jalan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desa</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Pendekatan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ini</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dilakukan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untuk</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memastikan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kegiatan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pembangunan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dapat</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berjalan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tepat</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waktu</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serta</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sesuai</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dengan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kebutuhan</w:t>
      </w:r>
      <w:proofErr w:type="spellEnd"/>
      <w:r w:rsidRPr="005E0DBB">
        <w:rPr>
          <w:rFonts w:eastAsiaTheme="minorHAnsi"/>
          <w:color w:val="000000" w:themeColor="text1"/>
          <w:sz w:val="23"/>
          <w:szCs w:val="23"/>
          <w:lang w:val="en-ID"/>
        </w:rPr>
        <w:t xml:space="preserve"> dan </w:t>
      </w:r>
      <w:proofErr w:type="spellStart"/>
      <w:r w:rsidRPr="005E0DBB">
        <w:rPr>
          <w:rFonts w:eastAsiaTheme="minorHAnsi"/>
          <w:color w:val="000000" w:themeColor="text1"/>
          <w:sz w:val="23"/>
          <w:szCs w:val="23"/>
          <w:lang w:val="en-ID"/>
        </w:rPr>
        <w:t>kondisi</w:t>
      </w:r>
      <w:proofErr w:type="spellEnd"/>
      <w:r w:rsidRPr="005E0DBB">
        <w:rPr>
          <w:rFonts w:eastAsiaTheme="minorHAnsi"/>
          <w:color w:val="000000" w:themeColor="text1"/>
          <w:sz w:val="23"/>
          <w:szCs w:val="23"/>
          <w:lang w:val="en-ID"/>
        </w:rPr>
        <w:t xml:space="preserve"> wilayah </w:t>
      </w:r>
      <w:proofErr w:type="spellStart"/>
      <w:r w:rsidRPr="005E0DBB">
        <w:rPr>
          <w:rFonts w:eastAsiaTheme="minorHAnsi"/>
          <w:color w:val="000000" w:themeColor="text1"/>
          <w:sz w:val="23"/>
          <w:szCs w:val="23"/>
          <w:lang w:val="en-ID"/>
        </w:rPr>
        <w:t>desa</w:t>
      </w:r>
      <w:proofErr w:type="spellEnd"/>
      <w:r w:rsidRPr="005E0DBB">
        <w:rPr>
          <w:rFonts w:eastAsiaTheme="minorHAnsi"/>
          <w:color w:val="000000" w:themeColor="text1"/>
          <w:sz w:val="23"/>
          <w:szCs w:val="23"/>
          <w:lang w:val="en-ID"/>
        </w:rPr>
        <w:t>.</w:t>
      </w:r>
    </w:p>
    <w:p w14:paraId="7FDA0C02" w14:textId="77777777" w:rsidR="005E0DBB" w:rsidRPr="005E0DBB" w:rsidRDefault="005E0DBB" w:rsidP="005E0DBB">
      <w:pPr>
        <w:pStyle w:val="BodyText"/>
        <w:spacing w:before="1"/>
        <w:ind w:right="-30" w:firstLine="720"/>
        <w:jc w:val="both"/>
        <w:rPr>
          <w:rFonts w:eastAsiaTheme="minorHAnsi"/>
          <w:color w:val="000000" w:themeColor="text1"/>
          <w:sz w:val="23"/>
          <w:szCs w:val="23"/>
          <w:lang w:val="en-ID"/>
        </w:rPr>
      </w:pPr>
      <w:proofErr w:type="spellStart"/>
      <w:r w:rsidRPr="005E0DBB">
        <w:rPr>
          <w:rFonts w:eastAsiaTheme="minorHAnsi"/>
          <w:color w:val="000000" w:themeColor="text1"/>
          <w:sz w:val="23"/>
          <w:szCs w:val="23"/>
          <w:lang w:val="en-ID"/>
        </w:rPr>
        <w:t>Menurut</w:t>
      </w:r>
      <w:proofErr w:type="spellEnd"/>
      <w:r w:rsidRPr="005E0DBB">
        <w:rPr>
          <w:rFonts w:eastAsiaTheme="minorHAnsi"/>
          <w:color w:val="000000" w:themeColor="text1"/>
          <w:sz w:val="23"/>
          <w:szCs w:val="23"/>
          <w:lang w:val="en-ID"/>
        </w:rPr>
        <w:t xml:space="preserve"> Kaur Pembangunan Desa </w:t>
      </w:r>
      <w:proofErr w:type="spellStart"/>
      <w:r w:rsidRPr="005E0DBB">
        <w:rPr>
          <w:rFonts w:eastAsiaTheme="minorHAnsi"/>
          <w:color w:val="000000" w:themeColor="text1"/>
          <w:sz w:val="23"/>
          <w:szCs w:val="23"/>
          <w:lang w:val="en-ID"/>
        </w:rPr>
        <w:t>Susuk</w:t>
      </w:r>
      <w:proofErr w:type="spellEnd"/>
      <w:r w:rsidRPr="005E0DBB">
        <w:rPr>
          <w:rFonts w:eastAsiaTheme="minorHAnsi"/>
          <w:color w:val="000000" w:themeColor="text1"/>
          <w:sz w:val="23"/>
          <w:szCs w:val="23"/>
          <w:lang w:val="en-ID"/>
        </w:rPr>
        <w:t xml:space="preserve"> Luar, </w:t>
      </w:r>
      <w:proofErr w:type="spellStart"/>
      <w:r w:rsidRPr="005E0DBB">
        <w:rPr>
          <w:rFonts w:eastAsiaTheme="minorHAnsi"/>
          <w:color w:val="000000" w:themeColor="text1"/>
          <w:sz w:val="23"/>
          <w:szCs w:val="23"/>
          <w:lang w:val="en-ID"/>
        </w:rPr>
        <w:t>keterlibatan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kontraktor</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lokal</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dinilai</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mampu</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mempercepat</w:t>
      </w:r>
      <w:proofErr w:type="spellEnd"/>
      <w:r w:rsidRPr="005E0DBB">
        <w:rPr>
          <w:rFonts w:eastAsiaTheme="minorHAnsi"/>
          <w:color w:val="000000" w:themeColor="text1"/>
          <w:sz w:val="23"/>
          <w:szCs w:val="23"/>
          <w:lang w:val="en-ID"/>
        </w:rPr>
        <w:t xml:space="preserve"> proses </w:t>
      </w:r>
      <w:proofErr w:type="spellStart"/>
      <w:r w:rsidRPr="005E0DBB">
        <w:rPr>
          <w:rFonts w:eastAsiaTheme="minorHAnsi"/>
          <w:color w:val="000000" w:themeColor="text1"/>
          <w:sz w:val="23"/>
          <w:szCs w:val="23"/>
          <w:lang w:val="en-ID"/>
        </w:rPr>
        <w:t>pembangunan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karena</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mereka</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memahami</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kondisi</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geografis</w:t>
      </w:r>
      <w:proofErr w:type="spellEnd"/>
      <w:r w:rsidRPr="005E0DBB">
        <w:rPr>
          <w:rFonts w:eastAsiaTheme="minorHAnsi"/>
          <w:color w:val="000000" w:themeColor="text1"/>
          <w:sz w:val="23"/>
          <w:szCs w:val="23"/>
          <w:lang w:val="en-ID"/>
        </w:rPr>
        <w:t xml:space="preserve"> dan </w:t>
      </w:r>
      <w:proofErr w:type="spellStart"/>
      <w:r w:rsidRPr="005E0DBB">
        <w:rPr>
          <w:rFonts w:eastAsiaTheme="minorHAnsi"/>
          <w:color w:val="000000" w:themeColor="text1"/>
          <w:sz w:val="23"/>
          <w:szCs w:val="23"/>
          <w:lang w:val="en-ID"/>
        </w:rPr>
        <w:t>sosial</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setempat</w:t>
      </w:r>
      <w:proofErr w:type="spellEnd"/>
      <w:r w:rsidRPr="005E0DBB">
        <w:rPr>
          <w:rFonts w:eastAsiaTheme="minorHAnsi"/>
          <w:color w:val="000000" w:themeColor="text1"/>
          <w:sz w:val="23"/>
          <w:szCs w:val="23"/>
          <w:lang w:val="en-ID"/>
        </w:rPr>
        <w:t xml:space="preserve">. Selain </w:t>
      </w:r>
      <w:proofErr w:type="spellStart"/>
      <w:r w:rsidRPr="005E0DBB">
        <w:rPr>
          <w:rFonts w:eastAsiaTheme="minorHAnsi"/>
          <w:color w:val="000000" w:themeColor="text1"/>
          <w:sz w:val="23"/>
          <w:szCs w:val="23"/>
          <w:lang w:val="en-ID"/>
        </w:rPr>
        <w:t>itu</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pelaksanaan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pembangunan</w:t>
      </w:r>
      <w:proofErr w:type="spellEnd"/>
      <w:r w:rsidRPr="005E0DBB">
        <w:rPr>
          <w:rFonts w:eastAsiaTheme="minorHAnsi"/>
          <w:color w:val="000000" w:themeColor="text1"/>
          <w:sz w:val="23"/>
          <w:szCs w:val="23"/>
          <w:lang w:val="en-ID"/>
        </w:rPr>
        <w:t xml:space="preserve"> juga </w:t>
      </w:r>
      <w:proofErr w:type="spellStart"/>
      <w:r w:rsidRPr="005E0DBB">
        <w:rPr>
          <w:rFonts w:eastAsiaTheme="minorHAnsi"/>
          <w:color w:val="000000" w:themeColor="text1"/>
          <w:sz w:val="23"/>
          <w:szCs w:val="23"/>
          <w:lang w:val="en-ID"/>
        </w:rPr>
        <w:t>melibatkan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masyarakat</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sebagai</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tenaga</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kerja</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sehingga</w:t>
      </w:r>
      <w:proofErr w:type="spellEnd"/>
      <w:r w:rsidRPr="005E0DBB">
        <w:rPr>
          <w:rFonts w:eastAsiaTheme="minorHAnsi"/>
          <w:color w:val="000000" w:themeColor="text1"/>
          <w:sz w:val="23"/>
          <w:szCs w:val="23"/>
          <w:lang w:val="en-ID"/>
        </w:rPr>
        <w:t xml:space="preserve"> proses </w:t>
      </w:r>
      <w:proofErr w:type="spellStart"/>
      <w:r w:rsidRPr="005E0DBB">
        <w:rPr>
          <w:rFonts w:eastAsiaTheme="minorHAnsi"/>
          <w:color w:val="000000" w:themeColor="text1"/>
          <w:sz w:val="23"/>
          <w:szCs w:val="23"/>
          <w:lang w:val="en-ID"/>
        </w:rPr>
        <w:t>pekerjaan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menjadi</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lebih</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efektif</w:t>
      </w:r>
      <w:proofErr w:type="spellEnd"/>
      <w:r w:rsidRPr="005E0DBB">
        <w:rPr>
          <w:rFonts w:eastAsiaTheme="minorHAnsi"/>
          <w:color w:val="000000" w:themeColor="text1"/>
          <w:sz w:val="23"/>
          <w:szCs w:val="23"/>
          <w:lang w:val="en-ID"/>
        </w:rPr>
        <w:t xml:space="preserve"> dan </w:t>
      </w:r>
      <w:proofErr w:type="spellStart"/>
      <w:r w:rsidRPr="005E0DBB">
        <w:rPr>
          <w:rFonts w:eastAsiaTheme="minorHAnsi"/>
          <w:color w:val="000000" w:themeColor="text1"/>
          <w:sz w:val="23"/>
          <w:szCs w:val="23"/>
          <w:lang w:val="en-ID"/>
        </w:rPr>
        <w:t>hasil</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pembangunan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dapat</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dirasakan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secara</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langsung</w:t>
      </w:r>
      <w:proofErr w:type="spellEnd"/>
      <w:r w:rsidRPr="005E0DBB">
        <w:rPr>
          <w:rFonts w:eastAsiaTheme="minorHAnsi"/>
          <w:color w:val="000000" w:themeColor="text1"/>
          <w:sz w:val="23"/>
          <w:szCs w:val="23"/>
          <w:lang w:val="en-ID"/>
        </w:rPr>
        <w:t xml:space="preserve"> oleh </w:t>
      </w:r>
      <w:proofErr w:type="spellStart"/>
      <w:r w:rsidRPr="005E0DBB">
        <w:rPr>
          <w:rFonts w:eastAsiaTheme="minorHAnsi"/>
          <w:color w:val="000000" w:themeColor="text1"/>
          <w:sz w:val="23"/>
          <w:szCs w:val="23"/>
          <w:lang w:val="en-ID"/>
        </w:rPr>
        <w:t>warga</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Kolaborasi</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antara</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pemerintah</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desa</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kontraktor</w:t>
      </w:r>
      <w:proofErr w:type="spellEnd"/>
      <w:r w:rsidRPr="005E0DBB">
        <w:rPr>
          <w:rFonts w:eastAsiaTheme="minorHAnsi"/>
          <w:color w:val="000000" w:themeColor="text1"/>
          <w:sz w:val="23"/>
          <w:szCs w:val="23"/>
          <w:lang w:val="en-ID"/>
        </w:rPr>
        <w:t xml:space="preserve">, dan </w:t>
      </w:r>
      <w:proofErr w:type="spellStart"/>
      <w:r w:rsidRPr="005E0DBB">
        <w:rPr>
          <w:rFonts w:eastAsiaTheme="minorHAnsi"/>
          <w:color w:val="000000" w:themeColor="text1"/>
          <w:sz w:val="23"/>
          <w:szCs w:val="23"/>
          <w:lang w:val="en-ID"/>
        </w:rPr>
        <w:t>masyarakat</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ini</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turut</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menjaga</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kualitas</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pekerjaan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sekaligus</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meningkatkan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efisiensi</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pelaksanaan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proyek</w:t>
      </w:r>
      <w:proofErr w:type="spellEnd"/>
      <w:r w:rsidRPr="005E0DBB">
        <w:rPr>
          <w:rFonts w:eastAsiaTheme="minorHAnsi"/>
          <w:color w:val="000000" w:themeColor="text1"/>
          <w:sz w:val="23"/>
          <w:szCs w:val="23"/>
          <w:lang w:val="en-ID"/>
        </w:rPr>
        <w:t>.</w:t>
      </w:r>
    </w:p>
    <w:p w14:paraId="6926BCA9" w14:textId="0987913B" w:rsidR="00C0566C" w:rsidRDefault="00C0566C" w:rsidP="00C0566C">
      <w:pPr>
        <w:pStyle w:val="Heading2"/>
        <w:spacing w:before="240"/>
        <w:rPr>
          <w:lang w:val="en-ID"/>
        </w:rPr>
      </w:pPr>
      <w:r w:rsidRPr="009D2A18">
        <w:t>Komunikasi dan Koordinasi antar Perangkat Desa</w:t>
      </w:r>
    </w:p>
    <w:p w14:paraId="33AA90C6" w14:textId="77777777" w:rsidR="005E0DBB" w:rsidRPr="005E0DBB" w:rsidRDefault="005E0DBB" w:rsidP="005E0DBB">
      <w:pPr>
        <w:pStyle w:val="BodyText"/>
        <w:spacing w:before="1"/>
        <w:ind w:right="-30" w:firstLine="720"/>
        <w:jc w:val="both"/>
        <w:rPr>
          <w:rFonts w:eastAsiaTheme="minorHAnsi"/>
          <w:color w:val="000000" w:themeColor="text1"/>
          <w:sz w:val="23"/>
          <w:szCs w:val="23"/>
          <w:lang w:val="en-ID"/>
        </w:rPr>
      </w:pPr>
      <w:proofErr w:type="spellStart"/>
      <w:r w:rsidRPr="005E0DBB">
        <w:rPr>
          <w:rFonts w:eastAsiaTheme="minorHAnsi"/>
          <w:color w:val="000000" w:themeColor="text1"/>
          <w:sz w:val="23"/>
          <w:szCs w:val="23"/>
          <w:lang w:val="en-ID"/>
        </w:rPr>
        <w:t>Komunikasi</w:t>
      </w:r>
      <w:proofErr w:type="spellEnd"/>
      <w:r w:rsidRPr="005E0DBB">
        <w:rPr>
          <w:rFonts w:eastAsiaTheme="minorHAnsi"/>
          <w:color w:val="000000" w:themeColor="text1"/>
          <w:sz w:val="23"/>
          <w:szCs w:val="23"/>
          <w:lang w:val="en-ID"/>
        </w:rPr>
        <w:t xml:space="preserve"> yang </w:t>
      </w:r>
      <w:proofErr w:type="spellStart"/>
      <w:r w:rsidRPr="005E0DBB">
        <w:rPr>
          <w:rFonts w:eastAsiaTheme="minorHAnsi"/>
          <w:color w:val="000000" w:themeColor="text1"/>
          <w:sz w:val="23"/>
          <w:szCs w:val="23"/>
          <w:lang w:val="en-ID"/>
        </w:rPr>
        <w:t>efektif</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antara</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Kepala</w:t>
      </w:r>
      <w:proofErr w:type="spellEnd"/>
      <w:r w:rsidRPr="005E0DBB">
        <w:rPr>
          <w:rFonts w:eastAsiaTheme="minorHAnsi"/>
          <w:color w:val="000000" w:themeColor="text1"/>
          <w:sz w:val="23"/>
          <w:szCs w:val="23"/>
          <w:lang w:val="en-ID"/>
        </w:rPr>
        <w:t xml:space="preserve"> Desa, </w:t>
      </w:r>
      <w:proofErr w:type="spellStart"/>
      <w:r w:rsidRPr="005E0DBB">
        <w:rPr>
          <w:rFonts w:eastAsiaTheme="minorHAnsi"/>
          <w:color w:val="000000" w:themeColor="text1"/>
          <w:sz w:val="23"/>
          <w:szCs w:val="23"/>
          <w:lang w:val="en-ID"/>
        </w:rPr>
        <w:t>Sekretaris</w:t>
      </w:r>
      <w:proofErr w:type="spellEnd"/>
      <w:r w:rsidRPr="005E0DBB">
        <w:rPr>
          <w:rFonts w:eastAsiaTheme="minorHAnsi"/>
          <w:color w:val="000000" w:themeColor="text1"/>
          <w:sz w:val="23"/>
          <w:szCs w:val="23"/>
          <w:lang w:val="en-ID"/>
        </w:rPr>
        <w:t xml:space="preserve"> Desa, Badan </w:t>
      </w:r>
      <w:proofErr w:type="spellStart"/>
      <w:r w:rsidRPr="005E0DBB">
        <w:rPr>
          <w:rFonts w:eastAsiaTheme="minorHAnsi"/>
          <w:color w:val="000000" w:themeColor="text1"/>
          <w:sz w:val="23"/>
          <w:szCs w:val="23"/>
          <w:lang w:val="en-ID"/>
        </w:rPr>
        <w:t>Permusyawaratan</w:t>
      </w:r>
      <w:proofErr w:type="spellEnd"/>
      <w:r w:rsidRPr="005E0DBB">
        <w:rPr>
          <w:rFonts w:eastAsiaTheme="minorHAnsi"/>
          <w:color w:val="000000" w:themeColor="text1"/>
          <w:sz w:val="23"/>
          <w:szCs w:val="23"/>
          <w:lang w:val="en-ID"/>
        </w:rPr>
        <w:t xml:space="preserve"> Desa (BPD), </w:t>
      </w:r>
      <w:proofErr w:type="spellStart"/>
      <w:r w:rsidRPr="005E0DBB">
        <w:rPr>
          <w:rFonts w:eastAsiaTheme="minorHAnsi"/>
          <w:color w:val="000000" w:themeColor="text1"/>
          <w:sz w:val="23"/>
          <w:szCs w:val="23"/>
          <w:lang w:val="en-ID"/>
        </w:rPr>
        <w:t>serta</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perangkat</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desa</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lainnya</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merupakan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fondasi</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utama</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dalam</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mewujudkan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pengelolaan</w:t>
      </w:r>
      <w:proofErr w:type="spellEnd"/>
      <w:r w:rsidRPr="005E0DBB">
        <w:rPr>
          <w:rFonts w:eastAsiaTheme="minorHAnsi"/>
          <w:color w:val="000000" w:themeColor="text1"/>
          <w:sz w:val="23"/>
          <w:szCs w:val="23"/>
          <w:lang w:val="en-ID"/>
        </w:rPr>
        <w:t xml:space="preserve"> dana </w:t>
      </w:r>
      <w:proofErr w:type="spellStart"/>
      <w:r w:rsidRPr="005E0DBB">
        <w:rPr>
          <w:rFonts w:eastAsiaTheme="minorHAnsi"/>
          <w:color w:val="000000" w:themeColor="text1"/>
          <w:sz w:val="23"/>
          <w:szCs w:val="23"/>
          <w:lang w:val="en-ID"/>
        </w:rPr>
        <w:t>desa</w:t>
      </w:r>
      <w:proofErr w:type="spellEnd"/>
      <w:r w:rsidRPr="005E0DBB">
        <w:rPr>
          <w:rFonts w:eastAsiaTheme="minorHAnsi"/>
          <w:color w:val="000000" w:themeColor="text1"/>
          <w:sz w:val="23"/>
          <w:szCs w:val="23"/>
          <w:lang w:val="en-ID"/>
        </w:rPr>
        <w:t xml:space="preserve"> yang </w:t>
      </w:r>
      <w:proofErr w:type="spellStart"/>
      <w:r w:rsidRPr="005E0DBB">
        <w:rPr>
          <w:rFonts w:eastAsiaTheme="minorHAnsi"/>
          <w:color w:val="000000" w:themeColor="text1"/>
          <w:sz w:val="23"/>
          <w:szCs w:val="23"/>
          <w:lang w:val="en-ID"/>
        </w:rPr>
        <w:t>efisien</w:t>
      </w:r>
      <w:proofErr w:type="spellEnd"/>
      <w:r w:rsidRPr="005E0DBB">
        <w:rPr>
          <w:rFonts w:eastAsiaTheme="minorHAnsi"/>
          <w:color w:val="000000" w:themeColor="text1"/>
          <w:sz w:val="23"/>
          <w:szCs w:val="23"/>
          <w:lang w:val="en-ID"/>
        </w:rPr>
        <w:t xml:space="preserve"> dan </w:t>
      </w:r>
      <w:proofErr w:type="spellStart"/>
      <w:r w:rsidRPr="005E0DBB">
        <w:rPr>
          <w:rFonts w:eastAsiaTheme="minorHAnsi"/>
          <w:color w:val="000000" w:themeColor="text1"/>
          <w:sz w:val="23"/>
          <w:szCs w:val="23"/>
          <w:lang w:val="en-ID"/>
        </w:rPr>
        <w:t>bertanggung</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jawab</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Pemerintah</w:t>
      </w:r>
      <w:proofErr w:type="spellEnd"/>
      <w:r w:rsidRPr="005E0DBB">
        <w:rPr>
          <w:rFonts w:eastAsiaTheme="minorHAnsi"/>
          <w:color w:val="000000" w:themeColor="text1"/>
          <w:sz w:val="23"/>
          <w:szCs w:val="23"/>
          <w:lang w:val="en-ID"/>
        </w:rPr>
        <w:t xml:space="preserve"> Desa </w:t>
      </w:r>
      <w:proofErr w:type="spellStart"/>
      <w:r w:rsidRPr="005E0DBB">
        <w:rPr>
          <w:rFonts w:eastAsiaTheme="minorHAnsi"/>
          <w:color w:val="000000" w:themeColor="text1"/>
          <w:sz w:val="23"/>
          <w:szCs w:val="23"/>
          <w:lang w:val="en-ID"/>
        </w:rPr>
        <w:t>Susuk</w:t>
      </w:r>
      <w:proofErr w:type="spellEnd"/>
      <w:r w:rsidRPr="005E0DBB">
        <w:rPr>
          <w:rFonts w:eastAsiaTheme="minorHAnsi"/>
          <w:color w:val="000000" w:themeColor="text1"/>
          <w:sz w:val="23"/>
          <w:szCs w:val="23"/>
          <w:lang w:val="en-ID"/>
        </w:rPr>
        <w:t xml:space="preserve"> Luar </w:t>
      </w:r>
      <w:proofErr w:type="spellStart"/>
      <w:r w:rsidRPr="005E0DBB">
        <w:rPr>
          <w:rFonts w:eastAsiaTheme="minorHAnsi"/>
          <w:color w:val="000000" w:themeColor="text1"/>
          <w:sz w:val="23"/>
          <w:szCs w:val="23"/>
          <w:lang w:val="en-ID"/>
        </w:rPr>
        <w:t>secara</w:t>
      </w:r>
      <w:proofErr w:type="spellEnd"/>
      <w:r w:rsidRPr="005E0DBB">
        <w:rPr>
          <w:rFonts w:eastAsiaTheme="minorHAnsi"/>
          <w:color w:val="000000" w:themeColor="text1"/>
          <w:sz w:val="23"/>
          <w:szCs w:val="23"/>
          <w:lang w:val="en-ID"/>
        </w:rPr>
        <w:t xml:space="preserve"> rutin </w:t>
      </w:r>
      <w:proofErr w:type="spellStart"/>
      <w:r w:rsidRPr="005E0DBB">
        <w:rPr>
          <w:rFonts w:eastAsiaTheme="minorHAnsi"/>
          <w:color w:val="000000" w:themeColor="text1"/>
          <w:sz w:val="23"/>
          <w:szCs w:val="23"/>
          <w:lang w:val="en-ID"/>
        </w:rPr>
        <w:t>melaksanakan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kegiatan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koordinatif</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seperti</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rapat</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mingguan</w:t>
      </w:r>
      <w:proofErr w:type="spellEnd"/>
      <w:r w:rsidRPr="005E0DBB">
        <w:rPr>
          <w:rFonts w:eastAsiaTheme="minorHAnsi"/>
          <w:color w:val="000000" w:themeColor="text1"/>
          <w:sz w:val="23"/>
          <w:szCs w:val="23"/>
          <w:lang w:val="en-ID"/>
        </w:rPr>
        <w:t xml:space="preserve">, forum </w:t>
      </w:r>
      <w:proofErr w:type="spellStart"/>
      <w:r w:rsidRPr="005E0DBB">
        <w:rPr>
          <w:rFonts w:eastAsiaTheme="minorHAnsi"/>
          <w:color w:val="000000" w:themeColor="text1"/>
          <w:sz w:val="23"/>
          <w:szCs w:val="23"/>
          <w:lang w:val="en-ID"/>
        </w:rPr>
        <w:t>evaluasi</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pembangunan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serta</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musyawarah</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perubahan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anggaran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Kegiatan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ini</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mencerminkan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komitmen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bersama</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seluruh</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unsur</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pemerintahan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desa</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dalam</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menjaga</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akuntabilitas</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serta</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memastikan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setiap</w:t>
      </w:r>
      <w:proofErr w:type="spellEnd"/>
      <w:r w:rsidRPr="005E0DBB">
        <w:rPr>
          <w:rFonts w:eastAsiaTheme="minorHAnsi"/>
          <w:color w:val="000000" w:themeColor="text1"/>
          <w:sz w:val="23"/>
          <w:szCs w:val="23"/>
          <w:lang w:val="en-ID"/>
        </w:rPr>
        <w:t xml:space="preserve"> program </w:t>
      </w:r>
      <w:proofErr w:type="spellStart"/>
      <w:r w:rsidRPr="005E0DBB">
        <w:rPr>
          <w:rFonts w:eastAsiaTheme="minorHAnsi"/>
          <w:color w:val="000000" w:themeColor="text1"/>
          <w:sz w:val="23"/>
          <w:szCs w:val="23"/>
          <w:lang w:val="en-ID"/>
        </w:rPr>
        <w:t>berjalan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sesuai</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dengan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perencanaan</w:t>
      </w:r>
      <w:proofErr w:type="spellEnd"/>
      <w:r w:rsidRPr="005E0DBB">
        <w:rPr>
          <w:rFonts w:eastAsiaTheme="minorHAnsi"/>
          <w:color w:val="000000" w:themeColor="text1"/>
          <w:sz w:val="23"/>
          <w:szCs w:val="23"/>
          <w:lang w:val="en-ID"/>
        </w:rPr>
        <w:t xml:space="preserve"> yang </w:t>
      </w:r>
      <w:proofErr w:type="spellStart"/>
      <w:r w:rsidRPr="005E0DBB">
        <w:rPr>
          <w:rFonts w:eastAsiaTheme="minorHAnsi"/>
          <w:color w:val="000000" w:themeColor="text1"/>
          <w:sz w:val="23"/>
          <w:szCs w:val="23"/>
          <w:lang w:val="en-ID"/>
        </w:rPr>
        <w:t>telah</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ditetapkan</w:t>
      </w:r>
      <w:proofErr w:type="spellEnd"/>
      <w:r w:rsidRPr="005E0DBB">
        <w:rPr>
          <w:rFonts w:eastAsiaTheme="minorHAnsi"/>
          <w:color w:val="000000" w:themeColor="text1"/>
          <w:sz w:val="23"/>
          <w:szCs w:val="23"/>
          <w:lang w:val="en-ID"/>
        </w:rPr>
        <w:t>.</w:t>
      </w:r>
    </w:p>
    <w:p w14:paraId="32B8E4BA" w14:textId="77777777" w:rsidR="005E0DBB" w:rsidRPr="005E0DBB" w:rsidRDefault="005E0DBB" w:rsidP="005E0DBB">
      <w:pPr>
        <w:pStyle w:val="BodyText"/>
        <w:spacing w:before="1"/>
        <w:ind w:right="-30" w:firstLine="720"/>
        <w:jc w:val="both"/>
        <w:rPr>
          <w:rFonts w:eastAsiaTheme="minorHAnsi"/>
          <w:color w:val="000000" w:themeColor="text1"/>
          <w:sz w:val="23"/>
          <w:szCs w:val="23"/>
          <w:lang w:val="en-ID"/>
        </w:rPr>
      </w:pPr>
      <w:proofErr w:type="spellStart"/>
      <w:r w:rsidRPr="005E0DBB">
        <w:rPr>
          <w:rFonts w:eastAsiaTheme="minorHAnsi"/>
          <w:color w:val="000000" w:themeColor="text1"/>
          <w:sz w:val="23"/>
          <w:szCs w:val="23"/>
          <w:lang w:val="en-ID"/>
        </w:rPr>
        <w:t>Kepala</w:t>
      </w:r>
      <w:proofErr w:type="spellEnd"/>
      <w:r w:rsidRPr="005E0DBB">
        <w:rPr>
          <w:rFonts w:eastAsiaTheme="minorHAnsi"/>
          <w:color w:val="000000" w:themeColor="text1"/>
          <w:sz w:val="23"/>
          <w:szCs w:val="23"/>
          <w:lang w:val="en-ID"/>
        </w:rPr>
        <w:t xml:space="preserve"> Desa </w:t>
      </w:r>
      <w:proofErr w:type="spellStart"/>
      <w:r w:rsidRPr="005E0DBB">
        <w:rPr>
          <w:rFonts w:eastAsiaTheme="minorHAnsi"/>
          <w:color w:val="000000" w:themeColor="text1"/>
          <w:sz w:val="23"/>
          <w:szCs w:val="23"/>
          <w:lang w:val="en-ID"/>
        </w:rPr>
        <w:t>Susuk</w:t>
      </w:r>
      <w:proofErr w:type="spellEnd"/>
      <w:r w:rsidRPr="005E0DBB">
        <w:rPr>
          <w:rFonts w:eastAsiaTheme="minorHAnsi"/>
          <w:color w:val="000000" w:themeColor="text1"/>
          <w:sz w:val="23"/>
          <w:szCs w:val="23"/>
          <w:lang w:val="en-ID"/>
        </w:rPr>
        <w:t xml:space="preserve"> Luar </w:t>
      </w:r>
      <w:proofErr w:type="spellStart"/>
      <w:r w:rsidRPr="005E0DBB">
        <w:rPr>
          <w:rFonts w:eastAsiaTheme="minorHAnsi"/>
          <w:color w:val="000000" w:themeColor="text1"/>
          <w:sz w:val="23"/>
          <w:szCs w:val="23"/>
          <w:lang w:val="en-ID"/>
        </w:rPr>
        <w:t>menjelaskan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bahwa</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rapat</w:t>
      </w:r>
      <w:proofErr w:type="spellEnd"/>
      <w:r w:rsidRPr="005E0DBB">
        <w:rPr>
          <w:rFonts w:eastAsiaTheme="minorHAnsi"/>
          <w:color w:val="000000" w:themeColor="text1"/>
          <w:sz w:val="23"/>
          <w:szCs w:val="23"/>
          <w:lang w:val="en-ID"/>
        </w:rPr>
        <w:t xml:space="preserve"> rutin </w:t>
      </w:r>
      <w:proofErr w:type="spellStart"/>
      <w:r w:rsidRPr="005E0DBB">
        <w:rPr>
          <w:rFonts w:eastAsiaTheme="minorHAnsi"/>
          <w:color w:val="000000" w:themeColor="text1"/>
          <w:sz w:val="23"/>
          <w:szCs w:val="23"/>
          <w:lang w:val="en-ID"/>
        </w:rPr>
        <w:t>dimanfaatkan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sebagai</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sarana</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evaluasi</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untuk</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membahas</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kendala</w:t>
      </w:r>
      <w:proofErr w:type="spellEnd"/>
      <w:r w:rsidRPr="005E0DBB">
        <w:rPr>
          <w:rFonts w:eastAsiaTheme="minorHAnsi"/>
          <w:color w:val="000000" w:themeColor="text1"/>
          <w:sz w:val="23"/>
          <w:szCs w:val="23"/>
          <w:lang w:val="en-ID"/>
        </w:rPr>
        <w:t xml:space="preserve"> dan </w:t>
      </w:r>
      <w:proofErr w:type="spellStart"/>
      <w:r w:rsidRPr="005E0DBB">
        <w:rPr>
          <w:rFonts w:eastAsiaTheme="minorHAnsi"/>
          <w:color w:val="000000" w:themeColor="text1"/>
          <w:sz w:val="23"/>
          <w:szCs w:val="23"/>
          <w:lang w:val="en-ID"/>
        </w:rPr>
        <w:t>usulan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perubahan</w:t>
      </w:r>
      <w:proofErr w:type="spellEnd"/>
      <w:r w:rsidRPr="005E0DBB">
        <w:rPr>
          <w:rFonts w:eastAsiaTheme="minorHAnsi"/>
          <w:color w:val="000000" w:themeColor="text1"/>
          <w:sz w:val="23"/>
          <w:szCs w:val="23"/>
          <w:lang w:val="en-ID"/>
        </w:rPr>
        <w:t xml:space="preserve"> yang </w:t>
      </w:r>
      <w:proofErr w:type="spellStart"/>
      <w:r w:rsidRPr="005E0DBB">
        <w:rPr>
          <w:rFonts w:eastAsiaTheme="minorHAnsi"/>
          <w:color w:val="000000" w:themeColor="text1"/>
          <w:sz w:val="23"/>
          <w:szCs w:val="23"/>
          <w:lang w:val="en-ID"/>
        </w:rPr>
        <w:t>muncul</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selama</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pelaksanaan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kegiatan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Melalui</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komunikasi</w:t>
      </w:r>
      <w:proofErr w:type="spellEnd"/>
      <w:r w:rsidRPr="005E0DBB">
        <w:rPr>
          <w:rFonts w:eastAsiaTheme="minorHAnsi"/>
          <w:color w:val="000000" w:themeColor="text1"/>
          <w:sz w:val="23"/>
          <w:szCs w:val="23"/>
          <w:lang w:val="en-ID"/>
        </w:rPr>
        <w:t xml:space="preserve"> yang </w:t>
      </w:r>
      <w:proofErr w:type="spellStart"/>
      <w:r w:rsidRPr="005E0DBB">
        <w:rPr>
          <w:rFonts w:eastAsiaTheme="minorHAnsi"/>
          <w:color w:val="000000" w:themeColor="text1"/>
          <w:sz w:val="23"/>
          <w:szCs w:val="23"/>
          <w:lang w:val="en-ID"/>
        </w:rPr>
        <w:t>intensif</w:t>
      </w:r>
      <w:proofErr w:type="spellEnd"/>
      <w:r w:rsidRPr="005E0DBB">
        <w:rPr>
          <w:rFonts w:eastAsiaTheme="minorHAnsi"/>
          <w:color w:val="000000" w:themeColor="text1"/>
          <w:sz w:val="23"/>
          <w:szCs w:val="23"/>
          <w:lang w:val="en-ID"/>
        </w:rPr>
        <w:t xml:space="preserve"> dan </w:t>
      </w:r>
      <w:proofErr w:type="spellStart"/>
      <w:r w:rsidRPr="005E0DBB">
        <w:rPr>
          <w:rFonts w:eastAsiaTheme="minorHAnsi"/>
          <w:color w:val="000000" w:themeColor="text1"/>
          <w:sz w:val="23"/>
          <w:szCs w:val="23"/>
          <w:lang w:val="en-ID"/>
        </w:rPr>
        <w:t>terbuka</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berbagai</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permasalahan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dapat</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diidentifikasi</w:t>
      </w:r>
      <w:proofErr w:type="spellEnd"/>
      <w:r w:rsidRPr="005E0DBB">
        <w:rPr>
          <w:rFonts w:eastAsiaTheme="minorHAnsi"/>
          <w:color w:val="000000" w:themeColor="text1"/>
          <w:sz w:val="23"/>
          <w:szCs w:val="23"/>
          <w:lang w:val="en-ID"/>
        </w:rPr>
        <w:t xml:space="preserve"> dan </w:t>
      </w:r>
      <w:proofErr w:type="spellStart"/>
      <w:r w:rsidRPr="005E0DBB">
        <w:rPr>
          <w:rFonts w:eastAsiaTheme="minorHAnsi"/>
          <w:color w:val="000000" w:themeColor="text1"/>
          <w:sz w:val="23"/>
          <w:szCs w:val="23"/>
          <w:lang w:val="en-ID"/>
        </w:rPr>
        <w:t>diselesaikan</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secara</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kolektif</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sebelum</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berkembang</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menjadi</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persoalan</w:t>
      </w:r>
      <w:proofErr w:type="spellEnd"/>
      <w:r w:rsidRPr="005E0DBB">
        <w:rPr>
          <w:rFonts w:eastAsiaTheme="minorHAnsi"/>
          <w:color w:val="000000" w:themeColor="text1"/>
          <w:sz w:val="23"/>
          <w:szCs w:val="23"/>
          <w:lang w:val="en-ID"/>
        </w:rPr>
        <w:t xml:space="preserve"> yang </w:t>
      </w:r>
      <w:proofErr w:type="spellStart"/>
      <w:r w:rsidRPr="005E0DBB">
        <w:rPr>
          <w:rFonts w:eastAsiaTheme="minorHAnsi"/>
          <w:color w:val="000000" w:themeColor="text1"/>
          <w:sz w:val="23"/>
          <w:szCs w:val="23"/>
          <w:lang w:val="en-ID"/>
        </w:rPr>
        <w:t>lebih</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kompleks</w:t>
      </w:r>
      <w:proofErr w:type="spellEnd"/>
      <w:r w:rsidRPr="005E0DBB">
        <w:rPr>
          <w:rFonts w:eastAsiaTheme="minorHAnsi"/>
          <w:color w:val="000000" w:themeColor="text1"/>
          <w:sz w:val="23"/>
          <w:szCs w:val="23"/>
          <w:lang w:val="en-ID"/>
        </w:rPr>
        <w:t xml:space="preserve">. Pola </w:t>
      </w:r>
      <w:proofErr w:type="spellStart"/>
      <w:r w:rsidRPr="005E0DBB">
        <w:rPr>
          <w:rFonts w:eastAsiaTheme="minorHAnsi"/>
          <w:color w:val="000000" w:themeColor="text1"/>
          <w:sz w:val="23"/>
          <w:szCs w:val="23"/>
          <w:lang w:val="en-ID"/>
        </w:rPr>
        <w:t>koordinasi</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ini</w:t>
      </w:r>
      <w:proofErr w:type="spellEnd"/>
      <w:r w:rsidRPr="005E0DBB">
        <w:rPr>
          <w:rFonts w:eastAsiaTheme="minorHAnsi"/>
          <w:color w:val="000000" w:themeColor="text1"/>
          <w:sz w:val="23"/>
          <w:szCs w:val="23"/>
          <w:lang w:val="en-ID"/>
        </w:rPr>
        <w:t xml:space="preserve"> juga </w:t>
      </w:r>
      <w:proofErr w:type="spellStart"/>
      <w:r w:rsidRPr="005E0DBB">
        <w:rPr>
          <w:rFonts w:eastAsiaTheme="minorHAnsi"/>
          <w:color w:val="000000" w:themeColor="text1"/>
          <w:sz w:val="23"/>
          <w:szCs w:val="23"/>
          <w:lang w:val="en-ID"/>
        </w:rPr>
        <w:t>berfungsi</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sebagai</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bentuk</w:t>
      </w:r>
      <w:proofErr w:type="spellEnd"/>
      <w:r w:rsidRPr="005E0DBB">
        <w:rPr>
          <w:rFonts w:eastAsiaTheme="minorHAnsi"/>
          <w:color w:val="000000" w:themeColor="text1"/>
          <w:sz w:val="23"/>
          <w:szCs w:val="23"/>
          <w:lang w:val="en-ID"/>
        </w:rPr>
        <w:t xml:space="preserve"> monitoring </w:t>
      </w:r>
      <w:proofErr w:type="spellStart"/>
      <w:r w:rsidRPr="005E0DBB">
        <w:rPr>
          <w:rFonts w:eastAsiaTheme="minorHAnsi"/>
          <w:color w:val="000000" w:themeColor="text1"/>
          <w:sz w:val="23"/>
          <w:szCs w:val="23"/>
          <w:lang w:val="en-ID"/>
        </w:rPr>
        <w:t>terhadap</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progres</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pembangunan</w:t>
      </w:r>
      <w:proofErr w:type="spellEnd"/>
      <w:r w:rsidRPr="005E0DBB">
        <w:rPr>
          <w:rFonts w:eastAsiaTheme="minorHAnsi"/>
          <w:color w:val="000000" w:themeColor="text1"/>
          <w:sz w:val="23"/>
          <w:szCs w:val="23"/>
          <w:lang w:val="en-ID"/>
        </w:rPr>
        <w:t xml:space="preserve"> dan </w:t>
      </w:r>
      <w:proofErr w:type="spellStart"/>
      <w:r w:rsidRPr="005E0DBB">
        <w:rPr>
          <w:rFonts w:eastAsiaTheme="minorHAnsi"/>
          <w:color w:val="000000" w:themeColor="text1"/>
          <w:sz w:val="23"/>
          <w:szCs w:val="23"/>
          <w:lang w:val="en-ID"/>
        </w:rPr>
        <w:t>pencairan</w:t>
      </w:r>
      <w:proofErr w:type="spellEnd"/>
      <w:r w:rsidRPr="005E0DBB">
        <w:rPr>
          <w:rFonts w:eastAsiaTheme="minorHAnsi"/>
          <w:color w:val="000000" w:themeColor="text1"/>
          <w:sz w:val="23"/>
          <w:szCs w:val="23"/>
          <w:lang w:val="en-ID"/>
        </w:rPr>
        <w:t xml:space="preserve"> dana </w:t>
      </w:r>
      <w:proofErr w:type="spellStart"/>
      <w:r w:rsidRPr="005E0DBB">
        <w:rPr>
          <w:rFonts w:eastAsiaTheme="minorHAnsi"/>
          <w:color w:val="000000" w:themeColor="text1"/>
          <w:sz w:val="23"/>
          <w:szCs w:val="23"/>
          <w:lang w:val="en-ID"/>
        </w:rPr>
        <w:t>desa</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secara</w:t>
      </w:r>
      <w:proofErr w:type="spellEnd"/>
      <w:r w:rsidRPr="005E0DBB">
        <w:rPr>
          <w:rFonts w:eastAsiaTheme="minorHAnsi"/>
          <w:color w:val="000000" w:themeColor="text1"/>
          <w:sz w:val="23"/>
          <w:szCs w:val="23"/>
          <w:lang w:val="en-ID"/>
        </w:rPr>
        <w:t xml:space="preserve"> </w:t>
      </w:r>
      <w:proofErr w:type="spellStart"/>
      <w:r w:rsidRPr="005E0DBB">
        <w:rPr>
          <w:rFonts w:eastAsiaTheme="minorHAnsi"/>
          <w:color w:val="000000" w:themeColor="text1"/>
          <w:sz w:val="23"/>
          <w:szCs w:val="23"/>
          <w:lang w:val="en-ID"/>
        </w:rPr>
        <w:t>berkelanjutan</w:t>
      </w:r>
      <w:proofErr w:type="spellEnd"/>
      <w:r w:rsidRPr="005E0DBB">
        <w:rPr>
          <w:rFonts w:eastAsiaTheme="minorHAnsi"/>
          <w:color w:val="000000" w:themeColor="text1"/>
          <w:sz w:val="23"/>
          <w:szCs w:val="23"/>
          <w:lang w:val="en-ID"/>
        </w:rPr>
        <w:t>.</w:t>
      </w:r>
    </w:p>
    <w:p w14:paraId="1379FB89" w14:textId="363A9F46" w:rsidR="00C0566C" w:rsidRDefault="00CD4001" w:rsidP="005D0BB3">
      <w:pPr>
        <w:pStyle w:val="Heading2"/>
        <w:spacing w:before="240"/>
      </w:pPr>
      <w:r w:rsidRPr="009D2A18">
        <w:t>Hambatan dalam Pengelolaanr Dana Desa</w:t>
      </w:r>
    </w:p>
    <w:p w14:paraId="111469D6" w14:textId="572D0305" w:rsidR="00CD4001" w:rsidRPr="00CD4001" w:rsidRDefault="00CD4001" w:rsidP="00CD4001">
      <w:pPr>
        <w:pStyle w:val="Heading2"/>
      </w:pPr>
      <w:r w:rsidRPr="009D2A18">
        <w:t>Keterbatasan Kapasitas Sumber Daya Manusia (SDM)</w:t>
      </w:r>
    </w:p>
    <w:p w14:paraId="143F4D7D" w14:textId="77777777" w:rsidR="00CD4001" w:rsidRPr="00CD4001" w:rsidRDefault="00CD4001" w:rsidP="00CD4001">
      <w:pPr>
        <w:pStyle w:val="BodyText"/>
        <w:spacing w:before="1"/>
        <w:ind w:right="-30" w:firstLine="720"/>
        <w:jc w:val="both"/>
        <w:rPr>
          <w:rFonts w:eastAsiaTheme="minorHAnsi"/>
          <w:color w:val="000000" w:themeColor="text1"/>
          <w:sz w:val="23"/>
          <w:szCs w:val="23"/>
          <w:lang w:val="en-ID"/>
        </w:rPr>
      </w:pPr>
      <w:r w:rsidRPr="00CD4001">
        <w:rPr>
          <w:rFonts w:eastAsiaTheme="minorHAnsi"/>
          <w:color w:val="000000" w:themeColor="text1"/>
          <w:sz w:val="23"/>
          <w:szCs w:val="23"/>
          <w:lang w:val="en-ID"/>
        </w:rPr>
        <w:t xml:space="preserve">Salah </w:t>
      </w:r>
      <w:proofErr w:type="spellStart"/>
      <w:r w:rsidRPr="00CD4001">
        <w:rPr>
          <w:rFonts w:eastAsiaTheme="minorHAnsi"/>
          <w:color w:val="000000" w:themeColor="text1"/>
          <w:sz w:val="23"/>
          <w:szCs w:val="23"/>
          <w:lang w:val="en-ID"/>
        </w:rPr>
        <w:t>satu</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hambatan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utama</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dalam</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pengelolaan</w:t>
      </w:r>
      <w:proofErr w:type="spellEnd"/>
      <w:r w:rsidRPr="00CD4001">
        <w:rPr>
          <w:rFonts w:eastAsiaTheme="minorHAnsi"/>
          <w:color w:val="000000" w:themeColor="text1"/>
          <w:sz w:val="23"/>
          <w:szCs w:val="23"/>
          <w:lang w:val="en-ID"/>
        </w:rPr>
        <w:t xml:space="preserve"> dana </w:t>
      </w:r>
      <w:proofErr w:type="spellStart"/>
      <w:r w:rsidRPr="00CD4001">
        <w:rPr>
          <w:rFonts w:eastAsiaTheme="minorHAnsi"/>
          <w:color w:val="000000" w:themeColor="text1"/>
          <w:sz w:val="23"/>
          <w:szCs w:val="23"/>
          <w:lang w:val="en-ID"/>
        </w:rPr>
        <w:t>desa</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adalah</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terbatasnya</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pemahaman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aparat</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desa</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terhadap</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aspek</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teknis</w:t>
      </w:r>
      <w:proofErr w:type="spellEnd"/>
      <w:r w:rsidRPr="00CD4001">
        <w:rPr>
          <w:rFonts w:eastAsiaTheme="minorHAnsi"/>
          <w:color w:val="000000" w:themeColor="text1"/>
          <w:sz w:val="23"/>
          <w:szCs w:val="23"/>
          <w:lang w:val="en-ID"/>
        </w:rPr>
        <w:t xml:space="preserve"> dan </w:t>
      </w:r>
      <w:proofErr w:type="spellStart"/>
      <w:r w:rsidRPr="00CD4001">
        <w:rPr>
          <w:rFonts w:eastAsiaTheme="minorHAnsi"/>
          <w:color w:val="000000" w:themeColor="text1"/>
          <w:sz w:val="23"/>
          <w:szCs w:val="23"/>
          <w:lang w:val="en-ID"/>
        </w:rPr>
        <w:t>administratif</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keuangan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Ketua</w:t>
      </w:r>
      <w:proofErr w:type="spellEnd"/>
      <w:r w:rsidRPr="00CD4001">
        <w:rPr>
          <w:rFonts w:eastAsiaTheme="minorHAnsi"/>
          <w:color w:val="000000" w:themeColor="text1"/>
          <w:sz w:val="23"/>
          <w:szCs w:val="23"/>
          <w:lang w:val="en-ID"/>
        </w:rPr>
        <w:t xml:space="preserve"> Lembaga </w:t>
      </w:r>
      <w:proofErr w:type="spellStart"/>
      <w:r w:rsidRPr="00CD4001">
        <w:rPr>
          <w:rFonts w:eastAsiaTheme="minorHAnsi"/>
          <w:color w:val="000000" w:themeColor="text1"/>
          <w:sz w:val="23"/>
          <w:szCs w:val="23"/>
          <w:lang w:val="en-ID"/>
        </w:rPr>
        <w:t>Pemberdayaan</w:t>
      </w:r>
      <w:proofErr w:type="spellEnd"/>
      <w:r w:rsidRPr="00CD4001">
        <w:rPr>
          <w:rFonts w:eastAsiaTheme="minorHAnsi"/>
          <w:color w:val="000000" w:themeColor="text1"/>
          <w:sz w:val="23"/>
          <w:szCs w:val="23"/>
          <w:lang w:val="en-ID"/>
        </w:rPr>
        <w:t xml:space="preserve"> Masyarakat Desa (LPM) </w:t>
      </w:r>
      <w:proofErr w:type="spellStart"/>
      <w:r w:rsidRPr="00CD4001">
        <w:rPr>
          <w:rFonts w:eastAsiaTheme="minorHAnsi"/>
          <w:color w:val="000000" w:themeColor="text1"/>
          <w:sz w:val="23"/>
          <w:szCs w:val="23"/>
          <w:lang w:val="en-ID"/>
        </w:rPr>
        <w:t>menjelaskan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bahwa</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sebagian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perangkat</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desa</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masih</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belum</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sepenuhnya</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memahami</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dokumen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perencanaan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seperti</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lastRenderedPageBreak/>
        <w:t>Rencana</w:t>
      </w:r>
      <w:proofErr w:type="spellEnd"/>
      <w:r w:rsidRPr="00CD4001">
        <w:rPr>
          <w:rFonts w:eastAsiaTheme="minorHAnsi"/>
          <w:color w:val="000000" w:themeColor="text1"/>
          <w:sz w:val="23"/>
          <w:szCs w:val="23"/>
          <w:lang w:val="en-ID"/>
        </w:rPr>
        <w:t xml:space="preserve"> Anggaran </w:t>
      </w:r>
      <w:proofErr w:type="spellStart"/>
      <w:r w:rsidRPr="00CD4001">
        <w:rPr>
          <w:rFonts w:eastAsiaTheme="minorHAnsi"/>
          <w:color w:val="000000" w:themeColor="text1"/>
          <w:sz w:val="23"/>
          <w:szCs w:val="23"/>
          <w:lang w:val="en-ID"/>
        </w:rPr>
        <w:t>Biaya</w:t>
      </w:r>
      <w:proofErr w:type="spellEnd"/>
      <w:r w:rsidRPr="00CD4001">
        <w:rPr>
          <w:rFonts w:eastAsiaTheme="minorHAnsi"/>
          <w:color w:val="000000" w:themeColor="text1"/>
          <w:sz w:val="23"/>
          <w:szCs w:val="23"/>
          <w:lang w:val="en-ID"/>
        </w:rPr>
        <w:t xml:space="preserve"> (RAB) </w:t>
      </w:r>
      <w:proofErr w:type="spellStart"/>
      <w:r w:rsidRPr="00CD4001">
        <w:rPr>
          <w:rFonts w:eastAsiaTheme="minorHAnsi"/>
          <w:color w:val="000000" w:themeColor="text1"/>
          <w:sz w:val="23"/>
          <w:szCs w:val="23"/>
          <w:lang w:val="en-ID"/>
        </w:rPr>
        <w:t>maupun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pelaksanaan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teknis</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kegiatan</w:t>
      </w:r>
      <w:proofErr w:type="spellEnd"/>
      <w:r w:rsidRPr="00CD4001">
        <w:rPr>
          <w:rFonts w:eastAsiaTheme="minorHAnsi"/>
          <w:color w:val="000000" w:themeColor="text1"/>
          <w:sz w:val="23"/>
          <w:szCs w:val="23"/>
          <w:lang w:val="en-ID"/>
        </w:rPr>
        <w:t xml:space="preserve">. Hal </w:t>
      </w:r>
      <w:proofErr w:type="spellStart"/>
      <w:r w:rsidRPr="00CD4001">
        <w:rPr>
          <w:rFonts w:eastAsiaTheme="minorHAnsi"/>
          <w:color w:val="000000" w:themeColor="text1"/>
          <w:sz w:val="23"/>
          <w:szCs w:val="23"/>
          <w:lang w:val="en-ID"/>
        </w:rPr>
        <w:t>ini</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menyebabkan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aparatur</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desa</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memerlukan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pendampingan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secara</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bertahap</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dalam</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memahami</w:t>
      </w:r>
      <w:proofErr w:type="spellEnd"/>
      <w:r w:rsidRPr="00CD4001">
        <w:rPr>
          <w:rFonts w:eastAsiaTheme="minorHAnsi"/>
          <w:color w:val="000000" w:themeColor="text1"/>
          <w:sz w:val="23"/>
          <w:szCs w:val="23"/>
          <w:lang w:val="en-ID"/>
        </w:rPr>
        <w:t xml:space="preserve"> program yang </w:t>
      </w:r>
      <w:proofErr w:type="spellStart"/>
      <w:r w:rsidRPr="00CD4001">
        <w:rPr>
          <w:rFonts w:eastAsiaTheme="minorHAnsi"/>
          <w:color w:val="000000" w:themeColor="text1"/>
          <w:sz w:val="23"/>
          <w:szCs w:val="23"/>
          <w:lang w:val="en-ID"/>
        </w:rPr>
        <w:t>akan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dilaksanakan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Kondisi</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tersebut</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berdampak</w:t>
      </w:r>
      <w:proofErr w:type="spellEnd"/>
      <w:r w:rsidRPr="00CD4001">
        <w:rPr>
          <w:rFonts w:eastAsiaTheme="minorHAnsi"/>
          <w:color w:val="000000" w:themeColor="text1"/>
          <w:sz w:val="23"/>
          <w:szCs w:val="23"/>
          <w:lang w:val="en-ID"/>
        </w:rPr>
        <w:t xml:space="preserve"> pada </w:t>
      </w:r>
      <w:proofErr w:type="spellStart"/>
      <w:r w:rsidRPr="00CD4001">
        <w:rPr>
          <w:rFonts w:eastAsiaTheme="minorHAnsi"/>
          <w:color w:val="000000" w:themeColor="text1"/>
          <w:sz w:val="23"/>
          <w:szCs w:val="23"/>
          <w:lang w:val="en-ID"/>
        </w:rPr>
        <w:t>pelaksanaan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kegiatan</w:t>
      </w:r>
      <w:proofErr w:type="spellEnd"/>
      <w:r w:rsidRPr="00CD4001">
        <w:rPr>
          <w:rFonts w:eastAsiaTheme="minorHAnsi"/>
          <w:color w:val="000000" w:themeColor="text1"/>
          <w:sz w:val="23"/>
          <w:szCs w:val="23"/>
          <w:lang w:val="en-ID"/>
        </w:rPr>
        <w:t xml:space="preserve"> yang </w:t>
      </w:r>
      <w:proofErr w:type="spellStart"/>
      <w:r w:rsidRPr="00CD4001">
        <w:rPr>
          <w:rFonts w:eastAsiaTheme="minorHAnsi"/>
          <w:color w:val="000000" w:themeColor="text1"/>
          <w:sz w:val="23"/>
          <w:szCs w:val="23"/>
          <w:lang w:val="en-ID"/>
        </w:rPr>
        <w:t>belum</w:t>
      </w:r>
      <w:proofErr w:type="spellEnd"/>
      <w:r w:rsidRPr="00CD4001">
        <w:rPr>
          <w:rFonts w:eastAsiaTheme="minorHAnsi"/>
          <w:color w:val="000000" w:themeColor="text1"/>
          <w:sz w:val="23"/>
          <w:szCs w:val="23"/>
          <w:lang w:val="en-ID"/>
        </w:rPr>
        <w:t xml:space="preserve"> optimal </w:t>
      </w:r>
      <w:proofErr w:type="spellStart"/>
      <w:r w:rsidRPr="00CD4001">
        <w:rPr>
          <w:rFonts w:eastAsiaTheme="minorHAnsi"/>
          <w:color w:val="000000" w:themeColor="text1"/>
          <w:sz w:val="23"/>
          <w:szCs w:val="23"/>
          <w:lang w:val="en-ID"/>
        </w:rPr>
        <w:t>serta</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memperlambat</w:t>
      </w:r>
      <w:proofErr w:type="spellEnd"/>
      <w:r w:rsidRPr="00CD4001">
        <w:rPr>
          <w:rFonts w:eastAsiaTheme="minorHAnsi"/>
          <w:color w:val="000000" w:themeColor="text1"/>
          <w:sz w:val="23"/>
          <w:szCs w:val="23"/>
          <w:lang w:val="en-ID"/>
        </w:rPr>
        <w:t xml:space="preserve"> proses </w:t>
      </w:r>
      <w:proofErr w:type="spellStart"/>
      <w:r w:rsidRPr="00CD4001">
        <w:rPr>
          <w:rFonts w:eastAsiaTheme="minorHAnsi"/>
          <w:color w:val="000000" w:themeColor="text1"/>
          <w:sz w:val="23"/>
          <w:szCs w:val="23"/>
          <w:lang w:val="en-ID"/>
        </w:rPr>
        <w:t>administrasi</w:t>
      </w:r>
      <w:proofErr w:type="spellEnd"/>
      <w:r w:rsidRPr="00CD4001">
        <w:rPr>
          <w:rFonts w:eastAsiaTheme="minorHAnsi"/>
          <w:color w:val="000000" w:themeColor="text1"/>
          <w:sz w:val="23"/>
          <w:szCs w:val="23"/>
          <w:lang w:val="en-ID"/>
        </w:rPr>
        <w:t xml:space="preserve"> yang </w:t>
      </w:r>
      <w:proofErr w:type="spellStart"/>
      <w:r w:rsidRPr="00CD4001">
        <w:rPr>
          <w:rFonts w:eastAsiaTheme="minorHAnsi"/>
          <w:color w:val="000000" w:themeColor="text1"/>
          <w:sz w:val="23"/>
          <w:szCs w:val="23"/>
          <w:lang w:val="en-ID"/>
        </w:rPr>
        <w:t>seharusnya</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dapat</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diselesaikan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lebih</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efisien</w:t>
      </w:r>
      <w:proofErr w:type="spellEnd"/>
      <w:r w:rsidRPr="00CD4001">
        <w:rPr>
          <w:rFonts w:eastAsiaTheme="minorHAnsi"/>
          <w:color w:val="000000" w:themeColor="text1"/>
          <w:sz w:val="23"/>
          <w:szCs w:val="23"/>
          <w:lang w:val="en-ID"/>
        </w:rPr>
        <w:t>.</w:t>
      </w:r>
    </w:p>
    <w:p w14:paraId="5B8C5E12" w14:textId="77777777" w:rsidR="00CD4001" w:rsidRPr="00CD4001" w:rsidRDefault="00CD4001" w:rsidP="00CD4001">
      <w:pPr>
        <w:pStyle w:val="BodyText"/>
        <w:spacing w:before="1"/>
        <w:ind w:right="-30" w:firstLine="720"/>
        <w:jc w:val="both"/>
        <w:rPr>
          <w:rFonts w:eastAsiaTheme="minorHAnsi"/>
          <w:color w:val="000000" w:themeColor="text1"/>
          <w:sz w:val="23"/>
          <w:szCs w:val="23"/>
          <w:lang w:val="en-ID"/>
        </w:rPr>
      </w:pPr>
      <w:proofErr w:type="spellStart"/>
      <w:r w:rsidRPr="00CD4001">
        <w:rPr>
          <w:rFonts w:eastAsiaTheme="minorHAnsi"/>
          <w:color w:val="000000" w:themeColor="text1"/>
          <w:sz w:val="23"/>
          <w:szCs w:val="23"/>
          <w:lang w:val="en-ID"/>
        </w:rPr>
        <w:t>Sekretaris</w:t>
      </w:r>
      <w:proofErr w:type="spellEnd"/>
      <w:r w:rsidRPr="00CD4001">
        <w:rPr>
          <w:rFonts w:eastAsiaTheme="minorHAnsi"/>
          <w:color w:val="000000" w:themeColor="text1"/>
          <w:sz w:val="23"/>
          <w:szCs w:val="23"/>
          <w:lang w:val="en-ID"/>
        </w:rPr>
        <w:t xml:space="preserve"> Desa juga </w:t>
      </w:r>
      <w:proofErr w:type="spellStart"/>
      <w:r w:rsidRPr="00CD4001">
        <w:rPr>
          <w:rFonts w:eastAsiaTheme="minorHAnsi"/>
          <w:color w:val="000000" w:themeColor="text1"/>
          <w:sz w:val="23"/>
          <w:szCs w:val="23"/>
          <w:lang w:val="en-ID"/>
        </w:rPr>
        <w:t>menegaskan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bahwa</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meskipun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perangkat</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desa</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telah</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mengikuti</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pelatihan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dasar</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dalam</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praktiknya</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masih</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diperlukan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bimbingan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teknis</w:t>
      </w:r>
      <w:proofErr w:type="spellEnd"/>
      <w:r w:rsidRPr="00CD4001">
        <w:rPr>
          <w:rFonts w:eastAsiaTheme="minorHAnsi"/>
          <w:color w:val="000000" w:themeColor="text1"/>
          <w:sz w:val="23"/>
          <w:szCs w:val="23"/>
          <w:lang w:val="en-ID"/>
        </w:rPr>
        <w:t xml:space="preserve"> yang </w:t>
      </w:r>
      <w:proofErr w:type="spellStart"/>
      <w:r w:rsidRPr="00CD4001">
        <w:rPr>
          <w:rFonts w:eastAsiaTheme="minorHAnsi"/>
          <w:color w:val="000000" w:themeColor="text1"/>
          <w:sz w:val="23"/>
          <w:szCs w:val="23"/>
          <w:lang w:val="en-ID"/>
        </w:rPr>
        <w:t>berkelanjutan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terutama</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terkait</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pengoperasian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sistem</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pelaporan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berbasis</w:t>
      </w:r>
      <w:proofErr w:type="spellEnd"/>
      <w:r w:rsidRPr="00CD4001">
        <w:rPr>
          <w:rFonts w:eastAsiaTheme="minorHAnsi"/>
          <w:color w:val="000000" w:themeColor="text1"/>
          <w:sz w:val="23"/>
          <w:szCs w:val="23"/>
          <w:lang w:val="en-ID"/>
        </w:rPr>
        <w:t xml:space="preserve"> digital. </w:t>
      </w:r>
      <w:proofErr w:type="spellStart"/>
      <w:r w:rsidRPr="00CD4001">
        <w:rPr>
          <w:rFonts w:eastAsiaTheme="minorHAnsi"/>
          <w:color w:val="000000" w:themeColor="text1"/>
          <w:sz w:val="23"/>
          <w:szCs w:val="23"/>
          <w:lang w:val="en-ID"/>
        </w:rPr>
        <w:t>Perbedaan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tingkat</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pemahaman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antarperangkat</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desa</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menjadi</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tantangan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tersendiri</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dalam</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penerapan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sistem</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administrasi</w:t>
      </w:r>
      <w:proofErr w:type="spellEnd"/>
      <w:r w:rsidRPr="00CD4001">
        <w:rPr>
          <w:rFonts w:eastAsiaTheme="minorHAnsi"/>
          <w:color w:val="000000" w:themeColor="text1"/>
          <w:sz w:val="23"/>
          <w:szCs w:val="23"/>
          <w:lang w:val="en-ID"/>
        </w:rPr>
        <w:t xml:space="preserve"> yang </w:t>
      </w:r>
      <w:proofErr w:type="spellStart"/>
      <w:r w:rsidRPr="00CD4001">
        <w:rPr>
          <w:rFonts w:eastAsiaTheme="minorHAnsi"/>
          <w:color w:val="000000" w:themeColor="text1"/>
          <w:sz w:val="23"/>
          <w:szCs w:val="23"/>
          <w:lang w:val="en-ID"/>
        </w:rPr>
        <w:t>semakin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kompleks</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Kurangnya</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pelatihan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lanjutan</w:t>
      </w:r>
      <w:proofErr w:type="spellEnd"/>
      <w:r w:rsidRPr="00CD4001">
        <w:rPr>
          <w:rFonts w:eastAsiaTheme="minorHAnsi"/>
          <w:color w:val="000000" w:themeColor="text1"/>
          <w:sz w:val="23"/>
          <w:szCs w:val="23"/>
          <w:lang w:val="en-ID"/>
        </w:rPr>
        <w:t xml:space="preserve"> dan </w:t>
      </w:r>
      <w:proofErr w:type="spellStart"/>
      <w:r w:rsidRPr="00CD4001">
        <w:rPr>
          <w:rFonts w:eastAsiaTheme="minorHAnsi"/>
          <w:color w:val="000000" w:themeColor="text1"/>
          <w:sz w:val="23"/>
          <w:szCs w:val="23"/>
          <w:lang w:val="en-ID"/>
        </w:rPr>
        <w:t>pendampingan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dari</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pihak</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eksternal</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semakin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memperkuat</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kendala</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dalam</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meningkatkan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kapasitas</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sumber</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daya</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manusia</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desa</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sehingga</w:t>
      </w:r>
      <w:proofErr w:type="spellEnd"/>
      <w:r w:rsidRPr="00CD4001">
        <w:rPr>
          <w:rFonts w:eastAsiaTheme="minorHAnsi"/>
          <w:color w:val="000000" w:themeColor="text1"/>
          <w:sz w:val="23"/>
          <w:szCs w:val="23"/>
          <w:lang w:val="en-ID"/>
        </w:rPr>
        <w:t xml:space="preserve"> proses </w:t>
      </w:r>
      <w:proofErr w:type="spellStart"/>
      <w:r w:rsidRPr="00CD4001">
        <w:rPr>
          <w:rFonts w:eastAsiaTheme="minorHAnsi"/>
          <w:color w:val="000000" w:themeColor="text1"/>
          <w:sz w:val="23"/>
          <w:szCs w:val="23"/>
          <w:lang w:val="en-ID"/>
        </w:rPr>
        <w:t>pengelolaan</w:t>
      </w:r>
      <w:proofErr w:type="spellEnd"/>
      <w:r w:rsidRPr="00CD4001">
        <w:rPr>
          <w:rFonts w:eastAsiaTheme="minorHAnsi"/>
          <w:color w:val="000000" w:themeColor="text1"/>
          <w:sz w:val="23"/>
          <w:szCs w:val="23"/>
          <w:lang w:val="en-ID"/>
        </w:rPr>
        <w:t xml:space="preserve"> dan </w:t>
      </w:r>
      <w:proofErr w:type="spellStart"/>
      <w:r w:rsidRPr="00CD4001">
        <w:rPr>
          <w:rFonts w:eastAsiaTheme="minorHAnsi"/>
          <w:color w:val="000000" w:themeColor="text1"/>
          <w:sz w:val="23"/>
          <w:szCs w:val="23"/>
          <w:lang w:val="en-ID"/>
        </w:rPr>
        <w:t>pelaporan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keuangan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belum</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berjalan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secara</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maksimal</w:t>
      </w:r>
      <w:proofErr w:type="spellEnd"/>
      <w:r w:rsidRPr="00CD4001">
        <w:rPr>
          <w:rFonts w:eastAsiaTheme="minorHAnsi"/>
          <w:color w:val="000000" w:themeColor="text1"/>
          <w:sz w:val="23"/>
          <w:szCs w:val="23"/>
          <w:lang w:val="en-ID"/>
        </w:rPr>
        <w:t>.</w:t>
      </w:r>
    </w:p>
    <w:p w14:paraId="65209078" w14:textId="09A2F090" w:rsidR="00CD4001" w:rsidRDefault="00CD4001" w:rsidP="00CD4001">
      <w:pPr>
        <w:pStyle w:val="Heading2"/>
        <w:spacing w:before="240"/>
      </w:pPr>
      <w:r w:rsidRPr="009D2A18">
        <w:t>Keterlambatan Pencairan Dana</w:t>
      </w:r>
    </w:p>
    <w:p w14:paraId="44748839" w14:textId="1D7411AC" w:rsidR="00CD4001" w:rsidRPr="00CD4001" w:rsidRDefault="00CD4001" w:rsidP="00CD4001">
      <w:pPr>
        <w:pStyle w:val="BodyText"/>
        <w:spacing w:before="1"/>
        <w:ind w:right="-30" w:firstLine="720"/>
        <w:jc w:val="both"/>
        <w:rPr>
          <w:rFonts w:eastAsiaTheme="minorHAnsi"/>
          <w:color w:val="000000" w:themeColor="text1"/>
          <w:sz w:val="23"/>
          <w:szCs w:val="23"/>
          <w:lang w:val="en-ID"/>
        </w:rPr>
      </w:pPr>
      <w:r w:rsidRPr="00CD4001">
        <w:rPr>
          <w:rFonts w:eastAsiaTheme="minorHAnsi"/>
          <w:color w:val="000000" w:themeColor="text1"/>
          <w:sz w:val="23"/>
          <w:szCs w:val="23"/>
          <w:lang w:val="en-ID"/>
        </w:rPr>
        <w:t xml:space="preserve">Proses </w:t>
      </w:r>
      <w:proofErr w:type="spellStart"/>
      <w:r w:rsidRPr="00CD4001">
        <w:rPr>
          <w:rFonts w:eastAsiaTheme="minorHAnsi"/>
          <w:color w:val="000000" w:themeColor="text1"/>
          <w:sz w:val="23"/>
          <w:szCs w:val="23"/>
          <w:lang w:val="en-ID"/>
        </w:rPr>
        <w:t>pencairan</w:t>
      </w:r>
      <w:proofErr w:type="spellEnd"/>
      <w:r w:rsidRPr="00CD4001">
        <w:rPr>
          <w:rFonts w:eastAsiaTheme="minorHAnsi"/>
          <w:color w:val="000000" w:themeColor="text1"/>
          <w:sz w:val="23"/>
          <w:szCs w:val="23"/>
          <w:lang w:val="en-ID"/>
        </w:rPr>
        <w:t xml:space="preserve"> dana </w:t>
      </w:r>
      <w:proofErr w:type="spellStart"/>
      <w:r w:rsidRPr="00CD4001">
        <w:rPr>
          <w:rFonts w:eastAsiaTheme="minorHAnsi"/>
          <w:color w:val="000000" w:themeColor="text1"/>
          <w:sz w:val="23"/>
          <w:szCs w:val="23"/>
          <w:lang w:val="en-ID"/>
        </w:rPr>
        <w:t>desa</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idealnya</w:t>
      </w:r>
      <w:proofErr w:type="spellEnd"/>
      <w:r w:rsidRPr="00CD4001">
        <w:rPr>
          <w:rFonts w:eastAsiaTheme="minorHAnsi"/>
          <w:color w:val="000000" w:themeColor="text1"/>
          <w:sz w:val="23"/>
          <w:szCs w:val="23"/>
          <w:lang w:val="en-ID"/>
        </w:rPr>
        <w:t xml:space="preserve"> berlangsung tepat waktu agar seluruh kegiatan pembangunan, pemberdayaan masyarakat, serta operasional pemerintahan desa dapat dilaksanakan sesuai dengan perencanaan yang telah ditetapkan. Namun, berdasarkan hasil penelitian di lapangan, proses pencairan dana desa tidak selalu berjalan lancar. Bendahara Desa mengungkapkan bahwa keterlambatan pencairan sering terjadi akibat adanya mekanisme perubahan APBDes yang harus melalui beberapa tahapan administratif, mulai dari pelaksanaan rapat perubahan APBDes, proses pemostingan data, hingga pengecekan dan penandatanganan oleh Kepala Desa sebelum dana dapat dicairkan di bank.</w:t>
      </w:r>
    </w:p>
    <w:p w14:paraId="77DA427A" w14:textId="609CF1E6" w:rsidR="00CD4001" w:rsidRPr="00CD4001" w:rsidRDefault="00CD4001" w:rsidP="00CD4001">
      <w:pPr>
        <w:pStyle w:val="BodyText"/>
        <w:spacing w:before="1"/>
        <w:ind w:right="-30" w:firstLine="720"/>
        <w:jc w:val="both"/>
        <w:rPr>
          <w:rFonts w:eastAsiaTheme="minorHAnsi"/>
          <w:color w:val="000000" w:themeColor="text1"/>
          <w:sz w:val="23"/>
          <w:szCs w:val="23"/>
          <w:lang w:val="en-ID"/>
        </w:rPr>
      </w:pPr>
      <w:proofErr w:type="spellStart"/>
      <w:r w:rsidRPr="00CD4001">
        <w:rPr>
          <w:rFonts w:eastAsiaTheme="minorHAnsi"/>
          <w:color w:val="000000" w:themeColor="text1"/>
          <w:sz w:val="23"/>
          <w:szCs w:val="23"/>
          <w:lang w:val="en-ID"/>
        </w:rPr>
        <w:t>Keterlambatan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dalam</w:t>
      </w:r>
      <w:proofErr w:type="spellEnd"/>
      <w:r w:rsidRPr="00CD4001">
        <w:rPr>
          <w:rFonts w:eastAsiaTheme="minorHAnsi"/>
          <w:color w:val="000000" w:themeColor="text1"/>
          <w:sz w:val="23"/>
          <w:szCs w:val="23"/>
          <w:lang w:val="en-ID"/>
        </w:rPr>
        <w:t xml:space="preserve"> proses </w:t>
      </w:r>
      <w:proofErr w:type="spellStart"/>
      <w:r w:rsidRPr="00CD4001">
        <w:rPr>
          <w:rFonts w:eastAsiaTheme="minorHAnsi"/>
          <w:color w:val="000000" w:themeColor="text1"/>
          <w:sz w:val="23"/>
          <w:szCs w:val="23"/>
          <w:lang w:val="en-ID"/>
        </w:rPr>
        <w:t>pencairan</w:t>
      </w:r>
      <w:proofErr w:type="spellEnd"/>
      <w:r w:rsidRPr="00CD4001">
        <w:rPr>
          <w:rFonts w:eastAsiaTheme="minorHAnsi"/>
          <w:color w:val="000000" w:themeColor="text1"/>
          <w:sz w:val="23"/>
          <w:szCs w:val="23"/>
          <w:lang w:val="en-ID"/>
        </w:rPr>
        <w:t xml:space="preserve"> dana desa tersebut berdampak pada ketidaksesuaian antara waktu pelaksanaan program dan ketersediaan anggaran. Dalam beberapa kasus, kondisi ini memunculkan permasalahan lanjutan, seperti tuntutan dari perangkat desa serta kebutuhan pembiayaan operasional yang belum dapat dipenuhi karena dana belum tersedia. Situasi ini menunjukkan bahwa kendala pencairan dana desa tidak hanya bersifat administratif, tetapi juga secara langsung memengaruhi efektivitas pelaksanaan program dan kelancaran penyelenggaraan pemerintahan desa.</w:t>
      </w:r>
    </w:p>
    <w:p w14:paraId="132698F2" w14:textId="77777777" w:rsidR="00CD4001" w:rsidRPr="00CD4001" w:rsidRDefault="00CD4001" w:rsidP="00CD4001">
      <w:pPr>
        <w:pStyle w:val="BodyText"/>
        <w:spacing w:before="1"/>
        <w:ind w:right="-30" w:firstLine="720"/>
        <w:jc w:val="both"/>
        <w:rPr>
          <w:rFonts w:eastAsiaTheme="minorHAnsi"/>
          <w:color w:val="000000" w:themeColor="text1"/>
          <w:sz w:val="23"/>
          <w:szCs w:val="23"/>
          <w:lang w:val="en-ID"/>
        </w:rPr>
      </w:pPr>
    </w:p>
    <w:p w14:paraId="33D7D5AD" w14:textId="19193E83" w:rsidR="00CD4001" w:rsidRDefault="00CD4001" w:rsidP="00CD4001">
      <w:pPr>
        <w:pStyle w:val="Heading2"/>
      </w:pPr>
      <w:r w:rsidRPr="009D2A18">
        <w:t>Cuaca dan Akses Geografis</w:t>
      </w:r>
    </w:p>
    <w:p w14:paraId="144825EC" w14:textId="412675D7" w:rsidR="00CD4001" w:rsidRPr="00CD4001" w:rsidRDefault="00CD4001" w:rsidP="00CD4001">
      <w:pPr>
        <w:pStyle w:val="BodyText"/>
        <w:spacing w:before="1"/>
        <w:ind w:right="-30" w:firstLine="720"/>
        <w:jc w:val="both"/>
        <w:rPr>
          <w:rFonts w:eastAsiaTheme="minorHAnsi"/>
          <w:color w:val="000000" w:themeColor="text1"/>
          <w:sz w:val="23"/>
          <w:szCs w:val="23"/>
          <w:lang w:val="en-ID"/>
        </w:rPr>
      </w:pPr>
      <w:proofErr w:type="spellStart"/>
      <w:r w:rsidRPr="00CD4001">
        <w:rPr>
          <w:rFonts w:eastAsiaTheme="minorHAnsi"/>
          <w:color w:val="000000" w:themeColor="text1"/>
          <w:sz w:val="23"/>
          <w:szCs w:val="23"/>
          <w:lang w:val="en-ID"/>
        </w:rPr>
        <w:t>Cuaca</w:t>
      </w:r>
      <w:proofErr w:type="spellEnd"/>
      <w:r w:rsidRPr="00CD4001">
        <w:rPr>
          <w:rFonts w:eastAsiaTheme="minorHAnsi"/>
          <w:color w:val="000000" w:themeColor="text1"/>
          <w:sz w:val="23"/>
          <w:szCs w:val="23"/>
          <w:lang w:val="en-ID"/>
        </w:rPr>
        <w:t xml:space="preserve"> dan </w:t>
      </w:r>
      <w:proofErr w:type="spellStart"/>
      <w:r w:rsidRPr="00CD4001">
        <w:rPr>
          <w:rFonts w:eastAsiaTheme="minorHAnsi"/>
          <w:color w:val="000000" w:themeColor="text1"/>
          <w:sz w:val="23"/>
          <w:szCs w:val="23"/>
          <w:lang w:val="en-ID"/>
        </w:rPr>
        <w:t>kondisi</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geografis</w:t>
      </w:r>
      <w:proofErr w:type="spellEnd"/>
      <w:r w:rsidRPr="00CD4001">
        <w:rPr>
          <w:rFonts w:eastAsiaTheme="minorHAnsi"/>
          <w:color w:val="000000" w:themeColor="text1"/>
          <w:sz w:val="23"/>
          <w:szCs w:val="23"/>
          <w:lang w:val="en-ID"/>
        </w:rPr>
        <w:t xml:space="preserve"> menjadi salah satu hambatan eksternal yang cukup signifikan dalam pelaksanaan pembangunan di Desa Susuk Luar. Kaur Pembangunan menjelaskan bahwa kegiatan pembangunan di lapangan kerap mengalami keterlambatan akibat kondisi cuaca ekstrem yang sulit diprediksi, terutama curah hujan yang tinggi. Hal ini diperparah dengan letak Desa Susuk Luar yang berada di wilayah pesisir serta memiliki akses jalan yang masih terbatas, sehingga mobilitas material dan tenaga kerja menjadi terhambat ketika kondisi cuaca tidak mendukung.</w:t>
      </w:r>
    </w:p>
    <w:p w14:paraId="693DC0D4" w14:textId="77777777" w:rsidR="00CD4001" w:rsidRPr="00CD4001" w:rsidRDefault="00CD4001" w:rsidP="00CD4001">
      <w:pPr>
        <w:pStyle w:val="BodyText"/>
        <w:spacing w:before="1"/>
        <w:ind w:right="-30" w:firstLine="720"/>
        <w:jc w:val="both"/>
        <w:rPr>
          <w:rFonts w:eastAsiaTheme="minorHAnsi"/>
          <w:color w:val="000000" w:themeColor="text1"/>
          <w:sz w:val="23"/>
          <w:szCs w:val="23"/>
          <w:lang w:val="en-ID"/>
        </w:rPr>
      </w:pPr>
      <w:proofErr w:type="spellStart"/>
      <w:r w:rsidRPr="00CD4001">
        <w:rPr>
          <w:rFonts w:eastAsiaTheme="minorHAnsi"/>
          <w:color w:val="000000" w:themeColor="text1"/>
          <w:sz w:val="23"/>
          <w:szCs w:val="23"/>
          <w:lang w:val="en-ID"/>
        </w:rPr>
        <w:t>Berdasarkan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hasil</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wawancara</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diketahui</w:t>
      </w:r>
      <w:proofErr w:type="spellEnd"/>
      <w:r w:rsidRPr="00CD4001">
        <w:rPr>
          <w:rFonts w:eastAsiaTheme="minorHAnsi"/>
          <w:color w:val="000000" w:themeColor="text1"/>
          <w:sz w:val="23"/>
          <w:szCs w:val="23"/>
          <w:lang w:val="en-ID"/>
        </w:rPr>
        <w:t xml:space="preserve"> bahwa faktor cuaca merupakan variabel penting yang secara langsung memengaruhi pelaksanaan kegiatan pembangunan desa. Meskipun perencanaan teknis telah disusun secara sistematis, </w:t>
      </w:r>
      <w:r w:rsidRPr="00CD4001">
        <w:rPr>
          <w:rFonts w:eastAsiaTheme="minorHAnsi"/>
          <w:color w:val="000000" w:themeColor="text1"/>
          <w:sz w:val="23"/>
          <w:szCs w:val="23"/>
          <w:lang w:val="en-ID"/>
        </w:rPr>
        <w:lastRenderedPageBreak/>
        <w:t>kondisi alam yang berada di luar kendali manusia sering kali menyebabkan pelaksanaan kegiatan tidak berjalan sesuai jadwal. Intensitas hujan yang tinggi, misalnya, dapat menghambat pekerjaan fisik di lapangan, sehingga berdampak pada keterlambatan penyelesaian kegiatan serta penyesuaian ulang jadwal pelaksanaan.</w:t>
      </w:r>
    </w:p>
    <w:p w14:paraId="315B3C7B" w14:textId="1784EA83" w:rsidR="00CD4001" w:rsidRDefault="00CD4001" w:rsidP="00CD4001">
      <w:pPr>
        <w:pStyle w:val="BodyText"/>
        <w:spacing w:before="1"/>
        <w:ind w:right="-30" w:firstLine="720"/>
        <w:jc w:val="both"/>
        <w:rPr>
          <w:rFonts w:eastAsiaTheme="minorHAnsi"/>
          <w:color w:val="000000" w:themeColor="text1"/>
          <w:sz w:val="23"/>
          <w:szCs w:val="23"/>
          <w:lang w:val="en-ID"/>
        </w:rPr>
      </w:pPr>
      <w:proofErr w:type="spellStart"/>
      <w:r w:rsidRPr="00CD4001">
        <w:rPr>
          <w:rFonts w:eastAsiaTheme="minorHAnsi"/>
          <w:color w:val="000000" w:themeColor="text1"/>
          <w:sz w:val="23"/>
          <w:szCs w:val="23"/>
          <w:lang w:val="en-ID"/>
        </w:rPr>
        <w:t>Kondisi</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tersebut</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menunjukkan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bahwa</w:t>
      </w:r>
      <w:proofErr w:type="spellEnd"/>
      <w:r w:rsidRPr="00CD4001">
        <w:rPr>
          <w:rFonts w:eastAsiaTheme="minorHAnsi"/>
          <w:color w:val="000000" w:themeColor="text1"/>
          <w:sz w:val="23"/>
          <w:szCs w:val="23"/>
          <w:lang w:val="en-ID"/>
        </w:rPr>
        <w:t xml:space="preserve"> perencanaan pembangunan desa belum sepenuhnya mengakomodasi risiko nonteknis seperti faktor iklim dan cuaca. Apabila aspek cuaca tidak diantisipasi secara memadai, maka berpotensi menimbulkan keterlambatan pembangunan, penundaan pelaporan, bahkan pembengkakan biaya. Oleh karena itu, perencanaan kegiatan fisik di desa perlu disertai dengan strategi mitigasi risiko cuaca, seperti penyesuaian </w:t>
      </w:r>
      <w:proofErr w:type="spellStart"/>
      <w:r w:rsidRPr="00CD4001">
        <w:rPr>
          <w:rFonts w:eastAsiaTheme="minorHAnsi"/>
          <w:color w:val="000000" w:themeColor="text1"/>
          <w:sz w:val="23"/>
          <w:szCs w:val="23"/>
          <w:lang w:val="en-ID"/>
        </w:rPr>
        <w:t>waktu</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pelaksanaan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penyusunan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jadwal</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cadangan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serta</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pemilihan</w:t>
      </w:r>
      <w:proofErr w:type="spellEnd"/>
      <w:r w:rsidRPr="00CD4001">
        <w:rPr>
          <w:rFonts w:eastAsiaTheme="minorHAnsi"/>
          <w:color w:val="000000" w:themeColor="text1"/>
          <w:sz w:val="23"/>
          <w:szCs w:val="23"/>
          <w:lang w:val="en-ID"/>
        </w:rPr>
        <w:t xml:space="preserve"> material yang </w:t>
      </w:r>
      <w:proofErr w:type="spellStart"/>
      <w:r w:rsidRPr="00CD4001">
        <w:rPr>
          <w:rFonts w:eastAsiaTheme="minorHAnsi"/>
          <w:color w:val="000000" w:themeColor="text1"/>
          <w:sz w:val="23"/>
          <w:szCs w:val="23"/>
          <w:lang w:val="en-ID"/>
        </w:rPr>
        <w:t>lebih</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tahan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terhadap</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kondisi</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cuaca</w:t>
      </w:r>
      <w:proofErr w:type="spellEnd"/>
      <w:r w:rsidRPr="00CD4001">
        <w:rPr>
          <w:rFonts w:eastAsiaTheme="minorHAnsi"/>
          <w:color w:val="000000" w:themeColor="text1"/>
          <w:sz w:val="23"/>
          <w:szCs w:val="23"/>
          <w:lang w:val="en-ID"/>
        </w:rPr>
        <w:t xml:space="preserve">, agar target </w:t>
      </w:r>
      <w:proofErr w:type="spellStart"/>
      <w:r w:rsidRPr="00CD4001">
        <w:rPr>
          <w:rFonts w:eastAsiaTheme="minorHAnsi"/>
          <w:color w:val="000000" w:themeColor="text1"/>
          <w:sz w:val="23"/>
          <w:szCs w:val="23"/>
          <w:lang w:val="en-ID"/>
        </w:rPr>
        <w:t>pembangunan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tetap</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dapat</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dicapai</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meskipun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berada</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dalam</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kondisi</w:t>
      </w:r>
      <w:proofErr w:type="spellEnd"/>
      <w:r w:rsidRPr="00CD4001">
        <w:rPr>
          <w:rFonts w:eastAsiaTheme="minorHAnsi"/>
          <w:color w:val="000000" w:themeColor="text1"/>
          <w:sz w:val="23"/>
          <w:szCs w:val="23"/>
          <w:lang w:val="en-ID"/>
        </w:rPr>
        <w:t xml:space="preserve"> yang </w:t>
      </w:r>
      <w:proofErr w:type="spellStart"/>
      <w:r w:rsidRPr="00CD4001">
        <w:rPr>
          <w:rFonts w:eastAsiaTheme="minorHAnsi"/>
          <w:color w:val="000000" w:themeColor="text1"/>
          <w:sz w:val="23"/>
          <w:szCs w:val="23"/>
          <w:lang w:val="en-ID"/>
        </w:rPr>
        <w:t>tidak</w:t>
      </w:r>
      <w:proofErr w:type="spellEnd"/>
      <w:r w:rsidRPr="00CD4001">
        <w:rPr>
          <w:rFonts w:eastAsiaTheme="minorHAnsi"/>
          <w:color w:val="000000" w:themeColor="text1"/>
          <w:sz w:val="23"/>
          <w:szCs w:val="23"/>
          <w:lang w:val="en-ID"/>
        </w:rPr>
        <w:t xml:space="preserve"> ideal.</w:t>
      </w:r>
    </w:p>
    <w:p w14:paraId="72569EED" w14:textId="001BE3DC" w:rsidR="00CD4001" w:rsidRDefault="00CD4001" w:rsidP="00CD4001">
      <w:pPr>
        <w:pStyle w:val="Heading2"/>
        <w:spacing w:before="240"/>
      </w:pPr>
      <w:r w:rsidRPr="009D2A18">
        <w:t>Minimnya Transparansi dalam Informasi Publik</w:t>
      </w:r>
    </w:p>
    <w:p w14:paraId="3DB09931" w14:textId="63709E75" w:rsidR="00CD4001" w:rsidRPr="00CD4001" w:rsidRDefault="00CD4001" w:rsidP="00CD4001">
      <w:pPr>
        <w:pStyle w:val="BodyText"/>
        <w:spacing w:before="1"/>
        <w:ind w:right="-30" w:firstLine="720"/>
        <w:jc w:val="both"/>
        <w:rPr>
          <w:rFonts w:eastAsiaTheme="minorHAnsi"/>
          <w:color w:val="000000" w:themeColor="text1"/>
          <w:sz w:val="23"/>
          <w:szCs w:val="23"/>
          <w:lang w:val="en-ID"/>
        </w:rPr>
      </w:pPr>
      <w:r w:rsidRPr="00CD4001">
        <w:rPr>
          <w:rFonts w:eastAsiaTheme="minorHAnsi"/>
          <w:color w:val="000000" w:themeColor="text1"/>
          <w:sz w:val="23"/>
          <w:szCs w:val="23"/>
          <w:lang w:val="en-ID"/>
        </w:rPr>
        <w:t xml:space="preserve">Minimnya </w:t>
      </w:r>
      <w:proofErr w:type="spellStart"/>
      <w:r w:rsidRPr="00CD4001">
        <w:rPr>
          <w:rFonts w:eastAsiaTheme="minorHAnsi"/>
          <w:color w:val="000000" w:themeColor="text1"/>
          <w:sz w:val="23"/>
          <w:szCs w:val="23"/>
          <w:lang w:val="en-ID"/>
        </w:rPr>
        <w:t>transparansi</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informasi</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publik</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merupakan</w:t>
      </w:r>
      <w:proofErr w:type="spellEnd"/>
      <w:r w:rsidRPr="00CD4001">
        <w:rPr>
          <w:rFonts w:eastAsiaTheme="minorHAnsi"/>
          <w:color w:val="000000" w:themeColor="text1"/>
          <w:sz w:val="23"/>
          <w:szCs w:val="23"/>
          <w:lang w:val="en-ID"/>
        </w:rPr>
        <w:t xml:space="preserve"> permasalahan serius yang masih terjadi di berbagai daerah, termasuk di tingkat pemerintahan desa. Kurangnya keterbukaan pemerintah desa dalam menyampaikan informasi yang seharusnya dapat diakses oleh masyarakat berdampak langsung pada menurunnya kepercayaan publik, kualitas demokrasi, serta efektivitas pengawasan masyarakat. Tanpa informasi yang memadai, masyarakat tidak dapat mengevaluasi kinerja pemerintah desa maupun memahami penggunaan anggaran desa secara jelas, sehingga berpotensi menimbulkan ketidakpercayaan terhadap penyelenggaraan pemerintahan.</w:t>
      </w:r>
    </w:p>
    <w:p w14:paraId="698945CC" w14:textId="77777777" w:rsidR="00CD4001" w:rsidRPr="00CD4001" w:rsidRDefault="00CD4001" w:rsidP="00CD4001">
      <w:pPr>
        <w:pStyle w:val="BodyText"/>
        <w:spacing w:before="1"/>
        <w:ind w:right="-30" w:firstLine="720"/>
        <w:jc w:val="both"/>
        <w:rPr>
          <w:rFonts w:eastAsiaTheme="minorHAnsi"/>
          <w:color w:val="000000" w:themeColor="text1"/>
          <w:sz w:val="23"/>
          <w:szCs w:val="23"/>
          <w:lang w:val="en-ID"/>
        </w:rPr>
      </w:pPr>
      <w:proofErr w:type="spellStart"/>
      <w:r w:rsidRPr="00CD4001">
        <w:rPr>
          <w:rFonts w:eastAsiaTheme="minorHAnsi"/>
          <w:color w:val="000000" w:themeColor="text1"/>
          <w:sz w:val="23"/>
          <w:szCs w:val="23"/>
          <w:lang w:val="en-ID"/>
        </w:rPr>
        <w:t>Berdasarkan</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hasil</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observasi</w:t>
      </w:r>
      <w:proofErr w:type="spellEnd"/>
      <w:r w:rsidRPr="00CD4001">
        <w:rPr>
          <w:rFonts w:eastAsiaTheme="minorHAnsi"/>
          <w:color w:val="000000" w:themeColor="text1"/>
          <w:sz w:val="23"/>
          <w:szCs w:val="23"/>
          <w:lang w:val="en-ID"/>
        </w:rPr>
        <w:t xml:space="preserve"> </w:t>
      </w:r>
      <w:proofErr w:type="spellStart"/>
      <w:r w:rsidRPr="00CD4001">
        <w:rPr>
          <w:rFonts w:eastAsiaTheme="minorHAnsi"/>
          <w:color w:val="000000" w:themeColor="text1"/>
          <w:sz w:val="23"/>
          <w:szCs w:val="23"/>
          <w:lang w:val="en-ID"/>
        </w:rPr>
        <w:t>lapangan</w:t>
      </w:r>
      <w:proofErr w:type="spellEnd"/>
      <w:r w:rsidRPr="00CD4001">
        <w:rPr>
          <w:rFonts w:eastAsiaTheme="minorHAnsi"/>
          <w:color w:val="000000" w:themeColor="text1"/>
          <w:sz w:val="23"/>
          <w:szCs w:val="23"/>
          <w:lang w:val="en-ID"/>
        </w:rPr>
        <w:t>, pembangunan halte bus penjemputan sekolah di Desa Susuk Luar telah selesai dilaksanakan, namun tidak ditemukan adanya baliho atau papan informasi yang memuat keterangan terkait besaran anggaran maupun sumber dana yang digunakan. Wakil Ketua BPD menyampaikan bahwa meskipun pelaksanaan kegiatan pembangunan berjalan cukup baik, aspek transparansi dokumentasi masih belum sepenuhnya sesuai dengan ketentuan. Informasi mengenai Rencana Anggaran Biaya (RAB) dan realisasi anggaran belum dibuka secara detail kepada publik, sehingga partisipasi masyarakat dalam melakukan pengawasan belum berjalan secara optimal.</w:t>
      </w:r>
    </w:p>
    <w:p w14:paraId="6836E7D5" w14:textId="3DF1ADE5" w:rsidR="00CD4001" w:rsidRPr="00CD4001" w:rsidRDefault="00CD4001" w:rsidP="00CD4001">
      <w:pPr>
        <w:pStyle w:val="Heading2"/>
        <w:spacing w:before="240"/>
        <w:rPr>
          <w:lang w:val="en-ID"/>
        </w:rPr>
      </w:pPr>
      <w:r w:rsidRPr="009D2A18">
        <w:t>Lemahnya Monitoring dan Pendampingan Eksternal</w:t>
      </w:r>
    </w:p>
    <w:p w14:paraId="74AE5E3C" w14:textId="77777777" w:rsidR="00B7026F" w:rsidRPr="00B7026F" w:rsidRDefault="00B7026F" w:rsidP="00B7026F">
      <w:pPr>
        <w:pStyle w:val="BodyText"/>
        <w:spacing w:before="1"/>
        <w:ind w:right="-30" w:firstLine="720"/>
        <w:jc w:val="both"/>
        <w:rPr>
          <w:rFonts w:eastAsiaTheme="minorHAnsi"/>
          <w:color w:val="000000" w:themeColor="text1"/>
          <w:sz w:val="23"/>
          <w:szCs w:val="23"/>
          <w:lang w:val="en-ID"/>
        </w:rPr>
      </w:pPr>
      <w:r w:rsidRPr="00B7026F">
        <w:rPr>
          <w:rFonts w:eastAsiaTheme="minorHAnsi"/>
          <w:color w:val="000000" w:themeColor="text1"/>
          <w:sz w:val="23"/>
          <w:szCs w:val="23"/>
          <w:lang w:val="en-ID"/>
        </w:rPr>
        <w:t>Lemahnya monitoring dan pendampingan dari instansi eksternal menjadi salah satu hambatan signifikan dalam pengelolaan Alokasi Dana Desa (ADD) di Desa Susuk Luar. Pendampingan dari Dinas Pemberdayaan Masyarakat Desa, inspektorat, maupun pendamping desa dinilai masih terbatas dan belum berkelanjutan. Berdasarkan hasil wawancara, aparatur desa menyatakan bahwa pelatihan teknis memang pernah dilaksanakan, namun tidak diikuti dengan pendampingan lanjutan yang bersifat intensif dan berbasis praktik lapangan. Akibatnya, aparat desa sering mengalami kebingungan ketika menghadapi perubahan regulasi, format pelaporan, maupun ketentuan administrasi terbaru.</w:t>
      </w:r>
    </w:p>
    <w:p w14:paraId="30B57E31" w14:textId="77777777" w:rsidR="00B7026F" w:rsidRPr="00B7026F" w:rsidRDefault="00B7026F" w:rsidP="00B7026F">
      <w:pPr>
        <w:pStyle w:val="BodyText"/>
        <w:spacing w:before="1"/>
        <w:ind w:right="-30" w:firstLine="720"/>
        <w:jc w:val="both"/>
        <w:rPr>
          <w:rFonts w:eastAsiaTheme="minorHAnsi"/>
          <w:color w:val="000000" w:themeColor="text1"/>
          <w:sz w:val="23"/>
          <w:szCs w:val="23"/>
          <w:lang w:val="en-ID"/>
        </w:rPr>
      </w:pPr>
      <w:r w:rsidRPr="00B7026F">
        <w:rPr>
          <w:rFonts w:eastAsiaTheme="minorHAnsi"/>
          <w:color w:val="000000" w:themeColor="text1"/>
          <w:sz w:val="23"/>
          <w:szCs w:val="23"/>
          <w:lang w:val="en-ID"/>
        </w:rPr>
        <w:t xml:space="preserve">Minimnya </w:t>
      </w:r>
      <w:proofErr w:type="spellStart"/>
      <w:r w:rsidRPr="00B7026F">
        <w:rPr>
          <w:rFonts w:eastAsiaTheme="minorHAnsi"/>
          <w:color w:val="000000" w:themeColor="text1"/>
          <w:sz w:val="23"/>
          <w:szCs w:val="23"/>
          <w:lang w:val="en-ID"/>
        </w:rPr>
        <w:t>pendampingan</w:t>
      </w:r>
      <w:proofErr w:type="spellEnd"/>
      <w:r w:rsidRPr="00B7026F">
        <w:rPr>
          <w:rFonts w:eastAsiaTheme="minorHAnsi"/>
          <w:color w:val="000000" w:themeColor="text1"/>
          <w:sz w:val="23"/>
          <w:szCs w:val="23"/>
          <w:lang w:val="en-ID"/>
        </w:rPr>
        <w:t xml:space="preserve"> </w:t>
      </w:r>
      <w:proofErr w:type="spellStart"/>
      <w:r w:rsidRPr="00B7026F">
        <w:rPr>
          <w:rFonts w:eastAsiaTheme="minorHAnsi"/>
          <w:color w:val="000000" w:themeColor="text1"/>
          <w:sz w:val="23"/>
          <w:szCs w:val="23"/>
          <w:lang w:val="en-ID"/>
        </w:rPr>
        <w:t>teknis</w:t>
      </w:r>
      <w:proofErr w:type="spellEnd"/>
      <w:r w:rsidRPr="00B7026F">
        <w:rPr>
          <w:rFonts w:eastAsiaTheme="minorHAnsi"/>
          <w:color w:val="000000" w:themeColor="text1"/>
          <w:sz w:val="23"/>
          <w:szCs w:val="23"/>
          <w:lang w:val="en-ID"/>
        </w:rPr>
        <w:t xml:space="preserve"> </w:t>
      </w:r>
      <w:proofErr w:type="spellStart"/>
      <w:r w:rsidRPr="00B7026F">
        <w:rPr>
          <w:rFonts w:eastAsiaTheme="minorHAnsi"/>
          <w:color w:val="000000" w:themeColor="text1"/>
          <w:sz w:val="23"/>
          <w:szCs w:val="23"/>
          <w:lang w:val="en-ID"/>
        </w:rPr>
        <w:t>tersebut</w:t>
      </w:r>
      <w:proofErr w:type="spellEnd"/>
      <w:r w:rsidRPr="00B7026F">
        <w:rPr>
          <w:rFonts w:eastAsiaTheme="minorHAnsi"/>
          <w:color w:val="000000" w:themeColor="text1"/>
          <w:sz w:val="23"/>
          <w:szCs w:val="23"/>
          <w:lang w:val="en-ID"/>
        </w:rPr>
        <w:t xml:space="preserve"> </w:t>
      </w:r>
      <w:proofErr w:type="spellStart"/>
      <w:r w:rsidRPr="00B7026F">
        <w:rPr>
          <w:rFonts w:eastAsiaTheme="minorHAnsi"/>
          <w:color w:val="000000" w:themeColor="text1"/>
          <w:sz w:val="23"/>
          <w:szCs w:val="23"/>
          <w:lang w:val="en-ID"/>
        </w:rPr>
        <w:t>berdampak</w:t>
      </w:r>
      <w:proofErr w:type="spellEnd"/>
      <w:r w:rsidRPr="00B7026F">
        <w:rPr>
          <w:rFonts w:eastAsiaTheme="minorHAnsi"/>
          <w:color w:val="000000" w:themeColor="text1"/>
          <w:sz w:val="23"/>
          <w:szCs w:val="23"/>
          <w:lang w:val="en-ID"/>
        </w:rPr>
        <w:t xml:space="preserve"> langsung pada </w:t>
      </w:r>
      <w:r w:rsidRPr="00B7026F">
        <w:rPr>
          <w:rFonts w:eastAsiaTheme="minorHAnsi"/>
          <w:color w:val="000000" w:themeColor="text1"/>
          <w:sz w:val="23"/>
          <w:szCs w:val="23"/>
          <w:lang w:val="en-ID"/>
        </w:rPr>
        <w:lastRenderedPageBreak/>
        <w:t>ketidaksesuaian pelaporan dengan regulasi yang berlaku serta lemahnya dokumentasi administratif desa. Kondisi ini menyebabkan proses verifikasi realisasi program dan keuangan desa tidak berjalan secara optimal, sehingga membuka celah dalam pertanggungjawaban pengelolaan ADD. Dalam perspektif good governance, lemahnya monitoring dan pendampingan eksternal mencerminkan belum optimalnya penerapan prinsip akuntabilitas dan transparansi, karena akuntabilitas tidak hanya menuntut kepatuhan prosedural, tetapi juga dukungan sistematis agar aparatur desa mampu memahami dan melaksanakan tanggung jawabnya secara teknis dan substansial.</w:t>
      </w:r>
    </w:p>
    <w:p w14:paraId="116E50F9" w14:textId="783C3ED1" w:rsidR="00A8594B" w:rsidRDefault="00DB0EA5" w:rsidP="00B7026F">
      <w:pPr>
        <w:pStyle w:val="Heading1"/>
      </w:pPr>
      <w:r w:rsidRPr="00270B81">
        <w:t>Kesimpulan dan Rekomendasi</w:t>
      </w:r>
    </w:p>
    <w:p w14:paraId="3755AEBE" w14:textId="45AA0016" w:rsidR="00A91C03" w:rsidRPr="00A91C03" w:rsidRDefault="00A91C03" w:rsidP="00B7026F">
      <w:pPr>
        <w:pStyle w:val="Heading2"/>
      </w:pPr>
      <w:r w:rsidRPr="00A91C03">
        <w:t>kesimpulan</w:t>
      </w:r>
    </w:p>
    <w:p w14:paraId="3A7EC5F1" w14:textId="77777777" w:rsidR="00B7026F" w:rsidRPr="00B7026F" w:rsidRDefault="00B7026F" w:rsidP="00AF6CE9">
      <w:pPr>
        <w:pStyle w:val="ListParagraph"/>
        <w:numPr>
          <w:ilvl w:val="0"/>
          <w:numId w:val="4"/>
        </w:numPr>
        <w:spacing w:after="0"/>
        <w:ind w:left="360"/>
        <w:jc w:val="both"/>
        <w:rPr>
          <w:rFonts w:ascii="Times New Roman" w:hAnsi="Times New Roman" w:cs="Times New Roman"/>
          <w:sz w:val="23"/>
          <w:szCs w:val="23"/>
        </w:rPr>
      </w:pPr>
      <w:proofErr w:type="spellStart"/>
      <w:r w:rsidRPr="00B7026F">
        <w:rPr>
          <w:rFonts w:ascii="Times New Roman" w:hAnsi="Times New Roman" w:cs="Times New Roman"/>
          <w:sz w:val="23"/>
          <w:szCs w:val="23"/>
        </w:rPr>
        <w:t>Transparansi</w:t>
      </w:r>
      <w:proofErr w:type="spellEnd"/>
    </w:p>
    <w:p w14:paraId="2C7C883E" w14:textId="77777777" w:rsidR="00B7026F" w:rsidRPr="00B7026F" w:rsidRDefault="00B7026F" w:rsidP="00AF6CE9">
      <w:pPr>
        <w:spacing w:after="0"/>
        <w:ind w:firstLine="720"/>
        <w:jc w:val="both"/>
        <w:rPr>
          <w:rFonts w:ascii="Times New Roman" w:hAnsi="Times New Roman" w:cs="Times New Roman"/>
          <w:sz w:val="23"/>
          <w:szCs w:val="23"/>
        </w:rPr>
      </w:pPr>
      <w:proofErr w:type="spellStart"/>
      <w:r w:rsidRPr="00B7026F">
        <w:rPr>
          <w:rFonts w:ascii="Times New Roman" w:hAnsi="Times New Roman" w:cs="Times New Roman"/>
          <w:sz w:val="23"/>
          <w:szCs w:val="23"/>
        </w:rPr>
        <w:t>Transparansi</w:t>
      </w:r>
      <w:proofErr w:type="spellEnd"/>
      <w:r w:rsidRPr="00B7026F">
        <w:rPr>
          <w:rFonts w:ascii="Times New Roman" w:hAnsi="Times New Roman" w:cs="Times New Roman"/>
          <w:sz w:val="23"/>
          <w:szCs w:val="23"/>
        </w:rPr>
        <w:t xml:space="preserve"> di Desa </w:t>
      </w:r>
      <w:proofErr w:type="spellStart"/>
      <w:r w:rsidRPr="00B7026F">
        <w:rPr>
          <w:rFonts w:ascii="Times New Roman" w:hAnsi="Times New Roman" w:cs="Times New Roman"/>
          <w:sz w:val="23"/>
          <w:szCs w:val="23"/>
        </w:rPr>
        <w:t>Susuk</w:t>
      </w:r>
      <w:proofErr w:type="spellEnd"/>
      <w:r w:rsidRPr="00B7026F">
        <w:rPr>
          <w:rFonts w:ascii="Times New Roman" w:hAnsi="Times New Roman" w:cs="Times New Roman"/>
          <w:sz w:val="23"/>
          <w:szCs w:val="23"/>
        </w:rPr>
        <w:t xml:space="preserve"> Luar </w:t>
      </w:r>
      <w:proofErr w:type="spellStart"/>
      <w:r w:rsidRPr="00B7026F">
        <w:rPr>
          <w:rFonts w:ascii="Times New Roman" w:hAnsi="Times New Roman" w:cs="Times New Roman"/>
          <w:sz w:val="23"/>
          <w:szCs w:val="23"/>
        </w:rPr>
        <w:t>telah</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terwujud</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melalui</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keterbukaan</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informasi</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sejak</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perencanaan</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hingga</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pelaksanaan</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pembangunan</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Musyawarah</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desa</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penyusunan</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RPJMDes</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RKPDes</w:t>
      </w:r>
      <w:proofErr w:type="spellEnd"/>
      <w:r w:rsidRPr="00B7026F">
        <w:rPr>
          <w:rFonts w:ascii="Times New Roman" w:hAnsi="Times New Roman" w:cs="Times New Roman"/>
          <w:sz w:val="23"/>
          <w:szCs w:val="23"/>
        </w:rPr>
        <w:t xml:space="preserve">, dan </w:t>
      </w:r>
      <w:proofErr w:type="spellStart"/>
      <w:r w:rsidRPr="00B7026F">
        <w:rPr>
          <w:rFonts w:ascii="Times New Roman" w:hAnsi="Times New Roman" w:cs="Times New Roman"/>
          <w:sz w:val="23"/>
          <w:szCs w:val="23"/>
        </w:rPr>
        <w:t>APBDes</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serta</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publikasi</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melalui</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papan</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informasi</w:t>
      </w:r>
      <w:proofErr w:type="spellEnd"/>
      <w:r w:rsidRPr="00B7026F">
        <w:rPr>
          <w:rFonts w:ascii="Times New Roman" w:hAnsi="Times New Roman" w:cs="Times New Roman"/>
          <w:sz w:val="23"/>
          <w:szCs w:val="23"/>
        </w:rPr>
        <w:t xml:space="preserve"> dan media </w:t>
      </w:r>
      <w:proofErr w:type="spellStart"/>
      <w:r w:rsidRPr="00B7026F">
        <w:rPr>
          <w:rFonts w:ascii="Times New Roman" w:hAnsi="Times New Roman" w:cs="Times New Roman"/>
          <w:sz w:val="23"/>
          <w:szCs w:val="23"/>
        </w:rPr>
        <w:t>sosial</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memungkinkan</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masyarakat</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mengetahui</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penggunaan</w:t>
      </w:r>
      <w:proofErr w:type="spellEnd"/>
      <w:r w:rsidRPr="00B7026F">
        <w:rPr>
          <w:rFonts w:ascii="Times New Roman" w:hAnsi="Times New Roman" w:cs="Times New Roman"/>
          <w:sz w:val="23"/>
          <w:szCs w:val="23"/>
        </w:rPr>
        <w:t xml:space="preserve"> dana </w:t>
      </w:r>
      <w:proofErr w:type="spellStart"/>
      <w:r w:rsidRPr="00B7026F">
        <w:rPr>
          <w:rFonts w:ascii="Times New Roman" w:hAnsi="Times New Roman" w:cs="Times New Roman"/>
          <w:sz w:val="23"/>
          <w:szCs w:val="23"/>
        </w:rPr>
        <w:t>desa</w:t>
      </w:r>
      <w:proofErr w:type="spellEnd"/>
      <w:r w:rsidRPr="00B7026F">
        <w:rPr>
          <w:rFonts w:ascii="Times New Roman" w:hAnsi="Times New Roman" w:cs="Times New Roman"/>
          <w:sz w:val="23"/>
          <w:szCs w:val="23"/>
        </w:rPr>
        <w:t xml:space="preserve">. Hal </w:t>
      </w:r>
      <w:proofErr w:type="spellStart"/>
      <w:r w:rsidRPr="00B7026F">
        <w:rPr>
          <w:rFonts w:ascii="Times New Roman" w:hAnsi="Times New Roman" w:cs="Times New Roman"/>
          <w:sz w:val="23"/>
          <w:szCs w:val="23"/>
        </w:rPr>
        <w:t>ini</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menunjukkan</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komitmen</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pemerintah</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desa</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terhadap</w:t>
      </w:r>
      <w:proofErr w:type="spellEnd"/>
      <w:r w:rsidRPr="00B7026F">
        <w:rPr>
          <w:rFonts w:ascii="Times New Roman" w:hAnsi="Times New Roman" w:cs="Times New Roman"/>
          <w:sz w:val="23"/>
          <w:szCs w:val="23"/>
        </w:rPr>
        <w:t xml:space="preserve"> tata </w:t>
      </w:r>
      <w:proofErr w:type="spellStart"/>
      <w:r w:rsidRPr="00B7026F">
        <w:rPr>
          <w:rFonts w:ascii="Times New Roman" w:hAnsi="Times New Roman" w:cs="Times New Roman"/>
          <w:sz w:val="23"/>
          <w:szCs w:val="23"/>
        </w:rPr>
        <w:t>kelola</w:t>
      </w:r>
      <w:proofErr w:type="spellEnd"/>
      <w:r w:rsidRPr="00B7026F">
        <w:rPr>
          <w:rFonts w:ascii="Times New Roman" w:hAnsi="Times New Roman" w:cs="Times New Roman"/>
          <w:sz w:val="23"/>
          <w:szCs w:val="23"/>
        </w:rPr>
        <w:t xml:space="preserve"> yang </w:t>
      </w:r>
      <w:proofErr w:type="spellStart"/>
      <w:r w:rsidRPr="00B7026F">
        <w:rPr>
          <w:rFonts w:ascii="Times New Roman" w:hAnsi="Times New Roman" w:cs="Times New Roman"/>
          <w:sz w:val="23"/>
          <w:szCs w:val="23"/>
        </w:rPr>
        <w:t>terbuka</w:t>
      </w:r>
      <w:proofErr w:type="spellEnd"/>
      <w:r w:rsidRPr="00B7026F">
        <w:rPr>
          <w:rFonts w:ascii="Times New Roman" w:hAnsi="Times New Roman" w:cs="Times New Roman"/>
          <w:sz w:val="23"/>
          <w:szCs w:val="23"/>
        </w:rPr>
        <w:t>.</w:t>
      </w:r>
    </w:p>
    <w:p w14:paraId="0E5CA39D" w14:textId="77777777" w:rsidR="00B7026F" w:rsidRPr="00B7026F" w:rsidRDefault="00B7026F" w:rsidP="00AF6CE9">
      <w:pPr>
        <w:pStyle w:val="ListParagraph"/>
        <w:numPr>
          <w:ilvl w:val="0"/>
          <w:numId w:val="4"/>
        </w:numPr>
        <w:spacing w:after="0"/>
        <w:ind w:left="360"/>
        <w:jc w:val="both"/>
        <w:rPr>
          <w:rFonts w:ascii="Times New Roman" w:hAnsi="Times New Roman" w:cs="Times New Roman"/>
          <w:sz w:val="23"/>
          <w:szCs w:val="23"/>
        </w:rPr>
      </w:pPr>
      <w:proofErr w:type="spellStart"/>
      <w:r w:rsidRPr="00B7026F">
        <w:rPr>
          <w:rFonts w:ascii="Times New Roman" w:hAnsi="Times New Roman" w:cs="Times New Roman"/>
          <w:sz w:val="23"/>
          <w:szCs w:val="23"/>
        </w:rPr>
        <w:t>Akuntabilitas</w:t>
      </w:r>
      <w:proofErr w:type="spellEnd"/>
    </w:p>
    <w:p w14:paraId="12FD6527" w14:textId="77777777" w:rsidR="00B7026F" w:rsidRPr="00B7026F" w:rsidRDefault="00B7026F" w:rsidP="00AF6CE9">
      <w:pPr>
        <w:spacing w:after="0"/>
        <w:ind w:firstLine="720"/>
        <w:jc w:val="both"/>
        <w:rPr>
          <w:rFonts w:ascii="Times New Roman" w:hAnsi="Times New Roman" w:cs="Times New Roman"/>
          <w:sz w:val="23"/>
          <w:szCs w:val="23"/>
        </w:rPr>
      </w:pPr>
      <w:proofErr w:type="spellStart"/>
      <w:r w:rsidRPr="00B7026F">
        <w:rPr>
          <w:rFonts w:ascii="Times New Roman" w:hAnsi="Times New Roman" w:cs="Times New Roman"/>
          <w:sz w:val="23"/>
          <w:szCs w:val="23"/>
        </w:rPr>
        <w:t>Akuntabilitas</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pengelolaan</w:t>
      </w:r>
      <w:proofErr w:type="spellEnd"/>
      <w:r w:rsidRPr="00B7026F">
        <w:rPr>
          <w:rFonts w:ascii="Times New Roman" w:hAnsi="Times New Roman" w:cs="Times New Roman"/>
          <w:sz w:val="23"/>
          <w:szCs w:val="23"/>
        </w:rPr>
        <w:t xml:space="preserve"> ADD di Desa </w:t>
      </w:r>
      <w:proofErr w:type="spellStart"/>
      <w:r w:rsidRPr="00B7026F">
        <w:rPr>
          <w:rFonts w:ascii="Times New Roman" w:hAnsi="Times New Roman" w:cs="Times New Roman"/>
          <w:sz w:val="23"/>
          <w:szCs w:val="23"/>
        </w:rPr>
        <w:t>Susuk</w:t>
      </w:r>
      <w:proofErr w:type="spellEnd"/>
      <w:r w:rsidRPr="00B7026F">
        <w:rPr>
          <w:rFonts w:ascii="Times New Roman" w:hAnsi="Times New Roman" w:cs="Times New Roman"/>
          <w:sz w:val="23"/>
          <w:szCs w:val="23"/>
        </w:rPr>
        <w:t xml:space="preserve"> Luar </w:t>
      </w:r>
      <w:proofErr w:type="spellStart"/>
      <w:r w:rsidRPr="00B7026F">
        <w:rPr>
          <w:rFonts w:ascii="Times New Roman" w:hAnsi="Times New Roman" w:cs="Times New Roman"/>
          <w:sz w:val="23"/>
          <w:szCs w:val="23"/>
        </w:rPr>
        <w:t>berjalan</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cukup</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baik</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melalui</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prosedur</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administrasi</w:t>
      </w:r>
      <w:proofErr w:type="spellEnd"/>
      <w:r w:rsidRPr="00B7026F">
        <w:rPr>
          <w:rFonts w:ascii="Times New Roman" w:hAnsi="Times New Roman" w:cs="Times New Roman"/>
          <w:sz w:val="23"/>
          <w:szCs w:val="23"/>
        </w:rPr>
        <w:t xml:space="preserve"> yang </w:t>
      </w:r>
      <w:proofErr w:type="spellStart"/>
      <w:r w:rsidRPr="00B7026F">
        <w:rPr>
          <w:rFonts w:ascii="Times New Roman" w:hAnsi="Times New Roman" w:cs="Times New Roman"/>
          <w:sz w:val="23"/>
          <w:szCs w:val="23"/>
        </w:rPr>
        <w:t>tertib</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pelaporan</w:t>
      </w:r>
      <w:proofErr w:type="spellEnd"/>
      <w:r w:rsidRPr="00B7026F">
        <w:rPr>
          <w:rFonts w:ascii="Times New Roman" w:hAnsi="Times New Roman" w:cs="Times New Roman"/>
          <w:sz w:val="23"/>
          <w:szCs w:val="23"/>
        </w:rPr>
        <w:t xml:space="preserve"> rutin, dan </w:t>
      </w:r>
      <w:proofErr w:type="spellStart"/>
      <w:r w:rsidRPr="00B7026F">
        <w:rPr>
          <w:rFonts w:ascii="Times New Roman" w:hAnsi="Times New Roman" w:cs="Times New Roman"/>
          <w:sz w:val="23"/>
          <w:szCs w:val="23"/>
        </w:rPr>
        <w:t>pengawasan</w:t>
      </w:r>
      <w:proofErr w:type="spellEnd"/>
      <w:r w:rsidRPr="00B7026F">
        <w:rPr>
          <w:rFonts w:ascii="Times New Roman" w:hAnsi="Times New Roman" w:cs="Times New Roman"/>
          <w:sz w:val="23"/>
          <w:szCs w:val="23"/>
        </w:rPr>
        <w:t xml:space="preserve"> BPD </w:t>
      </w:r>
      <w:proofErr w:type="spellStart"/>
      <w:r w:rsidRPr="00B7026F">
        <w:rPr>
          <w:rFonts w:ascii="Times New Roman" w:hAnsi="Times New Roman" w:cs="Times New Roman"/>
          <w:sz w:val="23"/>
          <w:szCs w:val="23"/>
        </w:rPr>
        <w:t>serta</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masyarakat</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Meski</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masih</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terkendala</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literasi</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keuangan</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aparatur</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pemerintah</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desa</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telah</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berupaya</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mempertanggungjawabkan</w:t>
      </w:r>
      <w:proofErr w:type="spellEnd"/>
      <w:r w:rsidRPr="00B7026F">
        <w:rPr>
          <w:rFonts w:ascii="Times New Roman" w:hAnsi="Times New Roman" w:cs="Times New Roman"/>
          <w:sz w:val="23"/>
          <w:szCs w:val="23"/>
        </w:rPr>
        <w:t xml:space="preserve"> dana </w:t>
      </w:r>
      <w:proofErr w:type="spellStart"/>
      <w:r w:rsidRPr="00B7026F">
        <w:rPr>
          <w:rFonts w:ascii="Times New Roman" w:hAnsi="Times New Roman" w:cs="Times New Roman"/>
          <w:sz w:val="23"/>
          <w:szCs w:val="23"/>
        </w:rPr>
        <w:t>sesuai</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regulasi</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sebagai</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bagian</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dari</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prinsip</w:t>
      </w:r>
      <w:proofErr w:type="spellEnd"/>
      <w:r w:rsidRPr="00B7026F">
        <w:rPr>
          <w:rFonts w:ascii="Times New Roman" w:hAnsi="Times New Roman" w:cs="Times New Roman"/>
          <w:sz w:val="23"/>
          <w:szCs w:val="23"/>
        </w:rPr>
        <w:t xml:space="preserve"> good governance.</w:t>
      </w:r>
    </w:p>
    <w:p w14:paraId="07FB23C6" w14:textId="77777777" w:rsidR="00B7026F" w:rsidRPr="00B7026F" w:rsidRDefault="00B7026F" w:rsidP="00AF6CE9">
      <w:pPr>
        <w:pStyle w:val="ListParagraph"/>
        <w:numPr>
          <w:ilvl w:val="0"/>
          <w:numId w:val="4"/>
        </w:numPr>
        <w:spacing w:after="0"/>
        <w:ind w:left="360"/>
        <w:jc w:val="both"/>
        <w:rPr>
          <w:rFonts w:ascii="Times New Roman" w:hAnsi="Times New Roman" w:cs="Times New Roman"/>
          <w:sz w:val="23"/>
          <w:szCs w:val="23"/>
        </w:rPr>
      </w:pPr>
      <w:proofErr w:type="spellStart"/>
      <w:r w:rsidRPr="00B7026F">
        <w:rPr>
          <w:rFonts w:ascii="Times New Roman" w:hAnsi="Times New Roman" w:cs="Times New Roman"/>
          <w:sz w:val="23"/>
          <w:szCs w:val="23"/>
        </w:rPr>
        <w:t>Partisipasi</w:t>
      </w:r>
      <w:proofErr w:type="spellEnd"/>
      <w:r w:rsidRPr="00B7026F">
        <w:rPr>
          <w:rFonts w:ascii="Times New Roman" w:hAnsi="Times New Roman" w:cs="Times New Roman"/>
          <w:sz w:val="23"/>
          <w:szCs w:val="23"/>
        </w:rPr>
        <w:t xml:space="preserve"> Masyarakat</w:t>
      </w:r>
    </w:p>
    <w:p w14:paraId="489819B4" w14:textId="77777777" w:rsidR="00B7026F" w:rsidRDefault="00B7026F" w:rsidP="00AF6CE9">
      <w:pPr>
        <w:spacing w:after="0"/>
        <w:ind w:firstLine="720"/>
        <w:jc w:val="both"/>
        <w:rPr>
          <w:rFonts w:ascii="Times New Roman" w:hAnsi="Times New Roman" w:cs="Times New Roman"/>
          <w:sz w:val="23"/>
          <w:szCs w:val="23"/>
        </w:rPr>
      </w:pPr>
      <w:proofErr w:type="spellStart"/>
      <w:r w:rsidRPr="00B7026F">
        <w:rPr>
          <w:rFonts w:ascii="Times New Roman" w:hAnsi="Times New Roman" w:cs="Times New Roman"/>
          <w:sz w:val="23"/>
          <w:szCs w:val="23"/>
        </w:rPr>
        <w:t>Partisipasi</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masyarakat</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tergolong</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cukup</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baik</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melalui</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keterlibatan</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dalam</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musyawarah</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desa</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pelaksanaan</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pembangunan</w:t>
      </w:r>
      <w:proofErr w:type="spellEnd"/>
      <w:r w:rsidRPr="00B7026F">
        <w:rPr>
          <w:rFonts w:ascii="Times New Roman" w:hAnsi="Times New Roman" w:cs="Times New Roman"/>
          <w:sz w:val="23"/>
          <w:szCs w:val="23"/>
        </w:rPr>
        <w:t xml:space="preserve">, dan </w:t>
      </w:r>
      <w:proofErr w:type="spellStart"/>
      <w:r w:rsidRPr="00B7026F">
        <w:rPr>
          <w:rFonts w:ascii="Times New Roman" w:hAnsi="Times New Roman" w:cs="Times New Roman"/>
          <w:sz w:val="23"/>
          <w:szCs w:val="23"/>
        </w:rPr>
        <w:t>pengawasan</w:t>
      </w:r>
      <w:proofErr w:type="spellEnd"/>
      <w:r w:rsidRPr="00B7026F">
        <w:rPr>
          <w:rFonts w:ascii="Times New Roman" w:hAnsi="Times New Roman" w:cs="Times New Roman"/>
          <w:sz w:val="23"/>
          <w:szCs w:val="23"/>
        </w:rPr>
        <w:t xml:space="preserve"> informal. </w:t>
      </w:r>
      <w:proofErr w:type="spellStart"/>
      <w:r w:rsidRPr="00B7026F">
        <w:rPr>
          <w:rFonts w:ascii="Times New Roman" w:hAnsi="Times New Roman" w:cs="Times New Roman"/>
          <w:sz w:val="23"/>
          <w:szCs w:val="23"/>
        </w:rPr>
        <w:t>Namun</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partisipasi</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masih</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terbatas</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secara</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teknis</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karena</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rendahnya</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pemahaman</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masyarakat</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terhadap</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mekanisme</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anggaran</w:t>
      </w:r>
      <w:proofErr w:type="spellEnd"/>
      <w:r w:rsidRPr="00B7026F">
        <w:rPr>
          <w:rFonts w:ascii="Times New Roman" w:hAnsi="Times New Roman" w:cs="Times New Roman"/>
          <w:sz w:val="23"/>
          <w:szCs w:val="23"/>
        </w:rPr>
        <w:t xml:space="preserve">. Oleh </w:t>
      </w:r>
      <w:proofErr w:type="spellStart"/>
      <w:r w:rsidRPr="00B7026F">
        <w:rPr>
          <w:rFonts w:ascii="Times New Roman" w:hAnsi="Times New Roman" w:cs="Times New Roman"/>
          <w:sz w:val="23"/>
          <w:szCs w:val="23"/>
        </w:rPr>
        <w:t>karena</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itu</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peningkatan</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literasi</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anggaran</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masih</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diperlukan</w:t>
      </w:r>
      <w:proofErr w:type="spellEnd"/>
      <w:r w:rsidRPr="00B7026F">
        <w:rPr>
          <w:rFonts w:ascii="Times New Roman" w:hAnsi="Times New Roman" w:cs="Times New Roman"/>
          <w:sz w:val="23"/>
          <w:szCs w:val="23"/>
        </w:rPr>
        <w:t>.</w:t>
      </w:r>
    </w:p>
    <w:p w14:paraId="517B1FB8" w14:textId="77777777" w:rsidR="00B7026F" w:rsidRPr="00B7026F" w:rsidRDefault="00B7026F" w:rsidP="00AF6CE9">
      <w:pPr>
        <w:pStyle w:val="ListParagraph"/>
        <w:numPr>
          <w:ilvl w:val="0"/>
          <w:numId w:val="4"/>
        </w:numPr>
        <w:spacing w:after="0"/>
        <w:ind w:left="360"/>
        <w:jc w:val="both"/>
        <w:rPr>
          <w:rFonts w:ascii="Times New Roman" w:hAnsi="Times New Roman" w:cs="Times New Roman"/>
          <w:sz w:val="23"/>
          <w:szCs w:val="23"/>
        </w:rPr>
      </w:pPr>
      <w:r w:rsidRPr="00B7026F">
        <w:rPr>
          <w:rFonts w:ascii="Times New Roman" w:hAnsi="Times New Roman" w:cs="Times New Roman"/>
          <w:sz w:val="23"/>
          <w:szCs w:val="23"/>
        </w:rPr>
        <w:t xml:space="preserve">Faktor </w:t>
      </w:r>
      <w:proofErr w:type="spellStart"/>
      <w:r w:rsidRPr="00B7026F">
        <w:rPr>
          <w:rFonts w:ascii="Times New Roman" w:hAnsi="Times New Roman" w:cs="Times New Roman"/>
          <w:sz w:val="23"/>
          <w:szCs w:val="23"/>
        </w:rPr>
        <w:t>Pendukung</w:t>
      </w:r>
      <w:proofErr w:type="spellEnd"/>
    </w:p>
    <w:p w14:paraId="7B7CB48D" w14:textId="77777777" w:rsidR="00B7026F" w:rsidRPr="00B7026F" w:rsidRDefault="00B7026F" w:rsidP="00AF6CE9">
      <w:pPr>
        <w:spacing w:after="0"/>
        <w:ind w:firstLine="720"/>
        <w:jc w:val="both"/>
        <w:rPr>
          <w:rFonts w:ascii="Times New Roman" w:hAnsi="Times New Roman" w:cs="Times New Roman"/>
          <w:sz w:val="23"/>
          <w:szCs w:val="23"/>
        </w:rPr>
      </w:pPr>
      <w:r w:rsidRPr="00B7026F">
        <w:rPr>
          <w:rFonts w:ascii="Times New Roman" w:hAnsi="Times New Roman" w:cs="Times New Roman"/>
          <w:sz w:val="23"/>
          <w:szCs w:val="23"/>
        </w:rPr>
        <w:t xml:space="preserve">Faktor </w:t>
      </w:r>
      <w:proofErr w:type="spellStart"/>
      <w:r w:rsidRPr="00B7026F">
        <w:rPr>
          <w:rFonts w:ascii="Times New Roman" w:hAnsi="Times New Roman" w:cs="Times New Roman"/>
          <w:sz w:val="23"/>
          <w:szCs w:val="23"/>
        </w:rPr>
        <w:t>pendukung</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pengelolaan</w:t>
      </w:r>
      <w:proofErr w:type="spellEnd"/>
      <w:r w:rsidRPr="00B7026F">
        <w:rPr>
          <w:rFonts w:ascii="Times New Roman" w:hAnsi="Times New Roman" w:cs="Times New Roman"/>
          <w:sz w:val="23"/>
          <w:szCs w:val="23"/>
        </w:rPr>
        <w:t xml:space="preserve"> ADD </w:t>
      </w:r>
      <w:proofErr w:type="spellStart"/>
      <w:r w:rsidRPr="00B7026F">
        <w:rPr>
          <w:rFonts w:ascii="Times New Roman" w:hAnsi="Times New Roman" w:cs="Times New Roman"/>
          <w:sz w:val="23"/>
          <w:szCs w:val="23"/>
        </w:rPr>
        <w:t>meliputi</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perencanaan</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partisipatif</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dukungan</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regulasi</w:t>
      </w:r>
      <w:proofErr w:type="spellEnd"/>
      <w:r w:rsidRPr="00B7026F">
        <w:rPr>
          <w:rFonts w:ascii="Times New Roman" w:hAnsi="Times New Roman" w:cs="Times New Roman"/>
          <w:sz w:val="23"/>
          <w:szCs w:val="23"/>
        </w:rPr>
        <w:t xml:space="preserve"> dan </w:t>
      </w:r>
      <w:proofErr w:type="spellStart"/>
      <w:r w:rsidRPr="00B7026F">
        <w:rPr>
          <w:rFonts w:ascii="Times New Roman" w:hAnsi="Times New Roman" w:cs="Times New Roman"/>
          <w:sz w:val="23"/>
          <w:szCs w:val="23"/>
        </w:rPr>
        <w:t>kelembagaan</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ketertiban</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administrasi</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serta</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pemanfaatan</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aplikasi</w:t>
      </w:r>
      <w:proofErr w:type="spellEnd"/>
      <w:r w:rsidRPr="00B7026F">
        <w:rPr>
          <w:rFonts w:ascii="Times New Roman" w:hAnsi="Times New Roman" w:cs="Times New Roman"/>
          <w:sz w:val="23"/>
          <w:szCs w:val="23"/>
        </w:rPr>
        <w:t xml:space="preserve"> SISKEUDES. </w:t>
      </w:r>
      <w:proofErr w:type="spellStart"/>
      <w:r w:rsidRPr="00B7026F">
        <w:rPr>
          <w:rFonts w:ascii="Times New Roman" w:hAnsi="Times New Roman" w:cs="Times New Roman"/>
          <w:sz w:val="23"/>
          <w:szCs w:val="23"/>
        </w:rPr>
        <w:t>Keterlibatan</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kontraktor</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lokal</w:t>
      </w:r>
      <w:proofErr w:type="spellEnd"/>
      <w:r w:rsidRPr="00B7026F">
        <w:rPr>
          <w:rFonts w:ascii="Times New Roman" w:hAnsi="Times New Roman" w:cs="Times New Roman"/>
          <w:sz w:val="23"/>
          <w:szCs w:val="23"/>
        </w:rPr>
        <w:t xml:space="preserve"> dan </w:t>
      </w:r>
      <w:proofErr w:type="spellStart"/>
      <w:r w:rsidRPr="00B7026F">
        <w:rPr>
          <w:rFonts w:ascii="Times New Roman" w:hAnsi="Times New Roman" w:cs="Times New Roman"/>
          <w:sz w:val="23"/>
          <w:szCs w:val="23"/>
        </w:rPr>
        <w:t>masyarakat</w:t>
      </w:r>
      <w:proofErr w:type="spellEnd"/>
      <w:r w:rsidRPr="00B7026F">
        <w:rPr>
          <w:rFonts w:ascii="Times New Roman" w:hAnsi="Times New Roman" w:cs="Times New Roman"/>
          <w:sz w:val="23"/>
          <w:szCs w:val="23"/>
        </w:rPr>
        <w:t xml:space="preserve"> juga </w:t>
      </w:r>
      <w:proofErr w:type="spellStart"/>
      <w:r w:rsidRPr="00B7026F">
        <w:rPr>
          <w:rFonts w:ascii="Times New Roman" w:hAnsi="Times New Roman" w:cs="Times New Roman"/>
          <w:sz w:val="23"/>
          <w:szCs w:val="23"/>
        </w:rPr>
        <w:t>mempercepat</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pembangunan</w:t>
      </w:r>
      <w:proofErr w:type="spellEnd"/>
      <w:r w:rsidRPr="00B7026F">
        <w:rPr>
          <w:rFonts w:ascii="Times New Roman" w:hAnsi="Times New Roman" w:cs="Times New Roman"/>
          <w:sz w:val="23"/>
          <w:szCs w:val="23"/>
        </w:rPr>
        <w:t xml:space="preserve"> dan </w:t>
      </w:r>
      <w:proofErr w:type="spellStart"/>
      <w:r w:rsidRPr="00B7026F">
        <w:rPr>
          <w:rFonts w:ascii="Times New Roman" w:hAnsi="Times New Roman" w:cs="Times New Roman"/>
          <w:sz w:val="23"/>
          <w:szCs w:val="23"/>
        </w:rPr>
        <w:t>meningkatkan</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dampak</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ekonomi</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Sinergi</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antar</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perangkat</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desa</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turut</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memperkuat</w:t>
      </w:r>
      <w:proofErr w:type="spellEnd"/>
      <w:r w:rsidRPr="00B7026F">
        <w:rPr>
          <w:rFonts w:ascii="Times New Roman" w:hAnsi="Times New Roman" w:cs="Times New Roman"/>
          <w:sz w:val="23"/>
          <w:szCs w:val="23"/>
        </w:rPr>
        <w:t xml:space="preserve"> tata </w:t>
      </w:r>
      <w:proofErr w:type="spellStart"/>
      <w:r w:rsidRPr="00B7026F">
        <w:rPr>
          <w:rFonts w:ascii="Times New Roman" w:hAnsi="Times New Roman" w:cs="Times New Roman"/>
          <w:sz w:val="23"/>
          <w:szCs w:val="23"/>
        </w:rPr>
        <w:t>kelola</w:t>
      </w:r>
      <w:proofErr w:type="spellEnd"/>
      <w:r w:rsidRPr="00B7026F">
        <w:rPr>
          <w:rFonts w:ascii="Times New Roman" w:hAnsi="Times New Roman" w:cs="Times New Roman"/>
          <w:sz w:val="23"/>
          <w:szCs w:val="23"/>
        </w:rPr>
        <w:t xml:space="preserve"> dana </w:t>
      </w:r>
      <w:proofErr w:type="spellStart"/>
      <w:r w:rsidRPr="00B7026F">
        <w:rPr>
          <w:rFonts w:ascii="Times New Roman" w:hAnsi="Times New Roman" w:cs="Times New Roman"/>
          <w:sz w:val="23"/>
          <w:szCs w:val="23"/>
        </w:rPr>
        <w:t>desa</w:t>
      </w:r>
      <w:proofErr w:type="spellEnd"/>
      <w:r w:rsidRPr="00B7026F">
        <w:rPr>
          <w:rFonts w:ascii="Times New Roman" w:hAnsi="Times New Roman" w:cs="Times New Roman"/>
          <w:sz w:val="23"/>
          <w:szCs w:val="23"/>
        </w:rPr>
        <w:t>.</w:t>
      </w:r>
    </w:p>
    <w:p w14:paraId="56E0933E" w14:textId="77777777" w:rsidR="00B7026F" w:rsidRPr="00B7026F" w:rsidRDefault="00B7026F" w:rsidP="00AF6CE9">
      <w:pPr>
        <w:pStyle w:val="ListParagraph"/>
        <w:numPr>
          <w:ilvl w:val="0"/>
          <w:numId w:val="4"/>
        </w:numPr>
        <w:spacing w:after="0"/>
        <w:ind w:left="360"/>
        <w:jc w:val="both"/>
        <w:rPr>
          <w:rFonts w:ascii="Times New Roman" w:hAnsi="Times New Roman" w:cs="Times New Roman"/>
          <w:sz w:val="23"/>
          <w:szCs w:val="23"/>
        </w:rPr>
      </w:pPr>
      <w:r w:rsidRPr="00B7026F">
        <w:rPr>
          <w:rFonts w:ascii="Times New Roman" w:hAnsi="Times New Roman" w:cs="Times New Roman"/>
          <w:sz w:val="23"/>
          <w:szCs w:val="23"/>
        </w:rPr>
        <w:t xml:space="preserve">Faktor </w:t>
      </w:r>
      <w:proofErr w:type="spellStart"/>
      <w:r w:rsidRPr="00B7026F">
        <w:rPr>
          <w:rFonts w:ascii="Times New Roman" w:hAnsi="Times New Roman" w:cs="Times New Roman"/>
          <w:sz w:val="23"/>
          <w:szCs w:val="23"/>
        </w:rPr>
        <w:t>Penghambat</w:t>
      </w:r>
      <w:proofErr w:type="spellEnd"/>
    </w:p>
    <w:p w14:paraId="682DCDE8" w14:textId="007D9F26" w:rsidR="00B7026F" w:rsidRDefault="00B7026F" w:rsidP="00AF6CE9">
      <w:pPr>
        <w:spacing w:after="0"/>
        <w:ind w:firstLine="720"/>
        <w:jc w:val="both"/>
        <w:rPr>
          <w:rFonts w:ascii="Times New Roman" w:hAnsi="Times New Roman" w:cs="Times New Roman"/>
          <w:sz w:val="23"/>
          <w:szCs w:val="23"/>
        </w:rPr>
      </w:pPr>
      <w:proofErr w:type="spellStart"/>
      <w:r w:rsidRPr="00B7026F">
        <w:rPr>
          <w:rFonts w:ascii="Times New Roman" w:hAnsi="Times New Roman" w:cs="Times New Roman"/>
          <w:sz w:val="23"/>
          <w:szCs w:val="23"/>
        </w:rPr>
        <w:t>Pengelolaan</w:t>
      </w:r>
      <w:proofErr w:type="spellEnd"/>
      <w:r w:rsidRPr="00B7026F">
        <w:rPr>
          <w:rFonts w:ascii="Times New Roman" w:hAnsi="Times New Roman" w:cs="Times New Roman"/>
          <w:sz w:val="23"/>
          <w:szCs w:val="23"/>
        </w:rPr>
        <w:t xml:space="preserve"> ADD </w:t>
      </w:r>
      <w:proofErr w:type="spellStart"/>
      <w:r w:rsidRPr="00B7026F">
        <w:rPr>
          <w:rFonts w:ascii="Times New Roman" w:hAnsi="Times New Roman" w:cs="Times New Roman"/>
          <w:sz w:val="23"/>
          <w:szCs w:val="23"/>
        </w:rPr>
        <w:t>masih</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menghadapi</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hambatan</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seperti</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keterbatasan</w:t>
      </w:r>
      <w:proofErr w:type="spellEnd"/>
      <w:r w:rsidRPr="00B7026F">
        <w:rPr>
          <w:rFonts w:ascii="Times New Roman" w:hAnsi="Times New Roman" w:cs="Times New Roman"/>
          <w:sz w:val="23"/>
          <w:szCs w:val="23"/>
        </w:rPr>
        <w:t xml:space="preserve"> SDM, </w:t>
      </w:r>
      <w:proofErr w:type="spellStart"/>
      <w:r w:rsidRPr="00B7026F">
        <w:rPr>
          <w:rFonts w:ascii="Times New Roman" w:hAnsi="Times New Roman" w:cs="Times New Roman"/>
          <w:sz w:val="23"/>
          <w:szCs w:val="23"/>
        </w:rPr>
        <w:t>keterlambatan</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pencairan</w:t>
      </w:r>
      <w:proofErr w:type="spellEnd"/>
      <w:r w:rsidRPr="00B7026F">
        <w:rPr>
          <w:rFonts w:ascii="Times New Roman" w:hAnsi="Times New Roman" w:cs="Times New Roman"/>
          <w:sz w:val="23"/>
          <w:szCs w:val="23"/>
        </w:rPr>
        <w:t xml:space="preserve"> dana, </w:t>
      </w:r>
      <w:proofErr w:type="spellStart"/>
      <w:r w:rsidRPr="00B7026F">
        <w:rPr>
          <w:rFonts w:ascii="Times New Roman" w:hAnsi="Times New Roman" w:cs="Times New Roman"/>
          <w:sz w:val="23"/>
          <w:szCs w:val="23"/>
        </w:rPr>
        <w:t>kondisi</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geografis</w:t>
      </w:r>
      <w:proofErr w:type="spellEnd"/>
      <w:r w:rsidRPr="00B7026F">
        <w:rPr>
          <w:rFonts w:ascii="Times New Roman" w:hAnsi="Times New Roman" w:cs="Times New Roman"/>
          <w:sz w:val="23"/>
          <w:szCs w:val="23"/>
        </w:rPr>
        <w:t xml:space="preserve">, dan </w:t>
      </w:r>
      <w:proofErr w:type="spellStart"/>
      <w:r w:rsidRPr="00B7026F">
        <w:rPr>
          <w:rFonts w:ascii="Times New Roman" w:hAnsi="Times New Roman" w:cs="Times New Roman"/>
          <w:sz w:val="23"/>
          <w:szCs w:val="23"/>
        </w:rPr>
        <w:t>lemahnya</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pendampingan</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Hambatan</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ini</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memengaruhi</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efektivitas</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pelaksanaan</w:t>
      </w:r>
      <w:proofErr w:type="spellEnd"/>
      <w:r w:rsidRPr="00B7026F">
        <w:rPr>
          <w:rFonts w:ascii="Times New Roman" w:hAnsi="Times New Roman" w:cs="Times New Roman"/>
          <w:sz w:val="23"/>
          <w:szCs w:val="23"/>
        </w:rPr>
        <w:t xml:space="preserve"> dan </w:t>
      </w:r>
      <w:proofErr w:type="spellStart"/>
      <w:r w:rsidRPr="00B7026F">
        <w:rPr>
          <w:rFonts w:ascii="Times New Roman" w:hAnsi="Times New Roman" w:cs="Times New Roman"/>
          <w:sz w:val="23"/>
          <w:szCs w:val="23"/>
        </w:rPr>
        <w:t>pengawasan</w:t>
      </w:r>
      <w:proofErr w:type="spellEnd"/>
      <w:r w:rsidRPr="00B7026F">
        <w:rPr>
          <w:rFonts w:ascii="Times New Roman" w:hAnsi="Times New Roman" w:cs="Times New Roman"/>
          <w:sz w:val="23"/>
          <w:szCs w:val="23"/>
        </w:rPr>
        <w:t xml:space="preserve"> program. </w:t>
      </w:r>
      <w:proofErr w:type="spellStart"/>
      <w:r w:rsidRPr="00B7026F">
        <w:rPr>
          <w:rFonts w:ascii="Times New Roman" w:hAnsi="Times New Roman" w:cs="Times New Roman"/>
          <w:sz w:val="23"/>
          <w:szCs w:val="23"/>
        </w:rPr>
        <w:t>Diperlukan</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penguatan</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kapasitas</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aparatur</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peningkatan</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transparansi</w:t>
      </w:r>
      <w:proofErr w:type="spellEnd"/>
      <w:r w:rsidRPr="00B7026F">
        <w:rPr>
          <w:rFonts w:ascii="Times New Roman" w:hAnsi="Times New Roman" w:cs="Times New Roman"/>
          <w:sz w:val="23"/>
          <w:szCs w:val="23"/>
        </w:rPr>
        <w:t xml:space="preserve">, dan </w:t>
      </w:r>
      <w:proofErr w:type="spellStart"/>
      <w:r w:rsidRPr="00B7026F">
        <w:rPr>
          <w:rFonts w:ascii="Times New Roman" w:hAnsi="Times New Roman" w:cs="Times New Roman"/>
          <w:sz w:val="23"/>
          <w:szCs w:val="23"/>
        </w:rPr>
        <w:t>pendampingan</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berkelanjutan</w:t>
      </w:r>
      <w:proofErr w:type="spellEnd"/>
      <w:r w:rsidRPr="00B7026F">
        <w:rPr>
          <w:rFonts w:ascii="Times New Roman" w:hAnsi="Times New Roman" w:cs="Times New Roman"/>
          <w:sz w:val="23"/>
          <w:szCs w:val="23"/>
        </w:rPr>
        <w:t xml:space="preserve"> agar good governance </w:t>
      </w:r>
      <w:proofErr w:type="spellStart"/>
      <w:r w:rsidRPr="00B7026F">
        <w:rPr>
          <w:rFonts w:ascii="Times New Roman" w:hAnsi="Times New Roman" w:cs="Times New Roman"/>
          <w:sz w:val="23"/>
          <w:szCs w:val="23"/>
        </w:rPr>
        <w:t>dapat</w:t>
      </w:r>
      <w:proofErr w:type="spellEnd"/>
      <w:r w:rsidRPr="00B7026F">
        <w:rPr>
          <w:rFonts w:ascii="Times New Roman" w:hAnsi="Times New Roman" w:cs="Times New Roman"/>
          <w:sz w:val="23"/>
          <w:szCs w:val="23"/>
        </w:rPr>
        <w:t xml:space="preserve"> </w:t>
      </w:r>
      <w:proofErr w:type="spellStart"/>
      <w:r w:rsidRPr="00B7026F">
        <w:rPr>
          <w:rFonts w:ascii="Times New Roman" w:hAnsi="Times New Roman" w:cs="Times New Roman"/>
          <w:sz w:val="23"/>
          <w:szCs w:val="23"/>
        </w:rPr>
        <w:t>berjalan</w:t>
      </w:r>
      <w:proofErr w:type="spellEnd"/>
      <w:r w:rsidRPr="00B7026F">
        <w:rPr>
          <w:rFonts w:ascii="Times New Roman" w:hAnsi="Times New Roman" w:cs="Times New Roman"/>
          <w:sz w:val="23"/>
          <w:szCs w:val="23"/>
        </w:rPr>
        <w:t xml:space="preserve"> optimal.</w:t>
      </w:r>
    </w:p>
    <w:p w14:paraId="50B080D6" w14:textId="77777777" w:rsidR="00F61302" w:rsidRPr="00A91C03" w:rsidRDefault="00F61302" w:rsidP="00115DA3">
      <w:pPr>
        <w:pStyle w:val="Heading1"/>
      </w:pPr>
      <w:r w:rsidRPr="00A91C03">
        <w:lastRenderedPageBreak/>
        <w:t>Rekomendasi</w:t>
      </w:r>
    </w:p>
    <w:p w14:paraId="766FB4A9" w14:textId="2A17E2FD" w:rsidR="005E0DBB" w:rsidRPr="005E0DBB" w:rsidRDefault="005E0DBB" w:rsidP="005E0DBB">
      <w:pPr>
        <w:pStyle w:val="ListParagraph"/>
        <w:numPr>
          <w:ilvl w:val="0"/>
          <w:numId w:val="5"/>
        </w:numPr>
        <w:spacing w:after="0"/>
        <w:jc w:val="both"/>
        <w:rPr>
          <w:rFonts w:ascii="Times New Roman" w:hAnsi="Times New Roman" w:cs="Times New Roman"/>
          <w:sz w:val="23"/>
          <w:szCs w:val="23"/>
        </w:rPr>
      </w:pPr>
      <w:proofErr w:type="spellStart"/>
      <w:r w:rsidRPr="005E0DBB">
        <w:rPr>
          <w:rFonts w:ascii="Times New Roman" w:hAnsi="Times New Roman" w:cs="Times New Roman"/>
          <w:sz w:val="23"/>
          <w:szCs w:val="23"/>
        </w:rPr>
        <w:t>Pemerintah</w:t>
      </w:r>
      <w:proofErr w:type="spellEnd"/>
      <w:r w:rsidRPr="005E0DBB">
        <w:rPr>
          <w:rFonts w:ascii="Times New Roman" w:hAnsi="Times New Roman" w:cs="Times New Roman"/>
          <w:sz w:val="23"/>
          <w:szCs w:val="23"/>
        </w:rPr>
        <w:t xml:space="preserve"> Desa </w:t>
      </w:r>
      <w:proofErr w:type="spellStart"/>
      <w:r w:rsidRPr="005E0DBB">
        <w:rPr>
          <w:rFonts w:ascii="Times New Roman" w:hAnsi="Times New Roman" w:cs="Times New Roman"/>
          <w:sz w:val="23"/>
          <w:szCs w:val="23"/>
        </w:rPr>
        <w:t>Susuk</w:t>
      </w:r>
      <w:proofErr w:type="spellEnd"/>
      <w:r w:rsidRPr="005E0DBB">
        <w:rPr>
          <w:rFonts w:ascii="Times New Roman" w:hAnsi="Times New Roman" w:cs="Times New Roman"/>
          <w:sz w:val="23"/>
          <w:szCs w:val="23"/>
        </w:rPr>
        <w:t xml:space="preserve"> Luar </w:t>
      </w:r>
      <w:proofErr w:type="spellStart"/>
      <w:r w:rsidRPr="005E0DBB">
        <w:rPr>
          <w:rFonts w:ascii="Times New Roman" w:hAnsi="Times New Roman" w:cs="Times New Roman"/>
          <w:sz w:val="23"/>
          <w:szCs w:val="23"/>
        </w:rPr>
        <w:t>perlu</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meningkatkan</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transparansi</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informasi</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publik</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melalui</w:t>
      </w:r>
      <w:proofErr w:type="spellEnd"/>
      <w:r w:rsidRPr="005E0DBB">
        <w:rPr>
          <w:rFonts w:ascii="Times New Roman" w:hAnsi="Times New Roman" w:cs="Times New Roman"/>
          <w:sz w:val="23"/>
          <w:szCs w:val="23"/>
        </w:rPr>
        <w:t xml:space="preserve"> media yang </w:t>
      </w:r>
      <w:proofErr w:type="spellStart"/>
      <w:r w:rsidRPr="005E0DBB">
        <w:rPr>
          <w:rFonts w:ascii="Times New Roman" w:hAnsi="Times New Roman" w:cs="Times New Roman"/>
          <w:sz w:val="23"/>
          <w:szCs w:val="23"/>
        </w:rPr>
        <w:t>mudah</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diakses</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masyarakat</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terkait</w:t>
      </w:r>
      <w:proofErr w:type="spellEnd"/>
      <w:r w:rsidRPr="005E0DBB">
        <w:rPr>
          <w:rFonts w:ascii="Times New Roman" w:hAnsi="Times New Roman" w:cs="Times New Roman"/>
          <w:sz w:val="23"/>
          <w:szCs w:val="23"/>
        </w:rPr>
        <w:t xml:space="preserve"> program, </w:t>
      </w:r>
      <w:proofErr w:type="spellStart"/>
      <w:r w:rsidRPr="005E0DBB">
        <w:rPr>
          <w:rFonts w:ascii="Times New Roman" w:hAnsi="Times New Roman" w:cs="Times New Roman"/>
          <w:sz w:val="23"/>
          <w:szCs w:val="23"/>
        </w:rPr>
        <w:t>anggaran</w:t>
      </w:r>
      <w:proofErr w:type="spellEnd"/>
      <w:r w:rsidRPr="005E0DBB">
        <w:rPr>
          <w:rFonts w:ascii="Times New Roman" w:hAnsi="Times New Roman" w:cs="Times New Roman"/>
          <w:sz w:val="23"/>
          <w:szCs w:val="23"/>
        </w:rPr>
        <w:t xml:space="preserve">, dan </w:t>
      </w:r>
      <w:proofErr w:type="spellStart"/>
      <w:r w:rsidRPr="005E0DBB">
        <w:rPr>
          <w:rFonts w:ascii="Times New Roman" w:hAnsi="Times New Roman" w:cs="Times New Roman"/>
          <w:sz w:val="23"/>
          <w:szCs w:val="23"/>
        </w:rPr>
        <w:t>realisasi</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kegiatan</w:t>
      </w:r>
      <w:proofErr w:type="spellEnd"/>
      <w:r w:rsidRPr="005E0DBB">
        <w:rPr>
          <w:rFonts w:ascii="Times New Roman" w:hAnsi="Times New Roman" w:cs="Times New Roman"/>
          <w:sz w:val="23"/>
          <w:szCs w:val="23"/>
        </w:rPr>
        <w:t>.</w:t>
      </w:r>
    </w:p>
    <w:p w14:paraId="6A8FB39A" w14:textId="1C8AE0D0" w:rsidR="005E0DBB" w:rsidRPr="005E0DBB" w:rsidRDefault="005E0DBB" w:rsidP="005E0DBB">
      <w:pPr>
        <w:pStyle w:val="ListParagraph"/>
        <w:numPr>
          <w:ilvl w:val="0"/>
          <w:numId w:val="5"/>
        </w:numPr>
        <w:spacing w:after="0"/>
        <w:jc w:val="both"/>
        <w:rPr>
          <w:rFonts w:ascii="Times New Roman" w:hAnsi="Times New Roman" w:cs="Times New Roman"/>
          <w:sz w:val="23"/>
          <w:szCs w:val="23"/>
        </w:rPr>
      </w:pPr>
      <w:proofErr w:type="spellStart"/>
      <w:r w:rsidRPr="005E0DBB">
        <w:rPr>
          <w:rFonts w:ascii="Times New Roman" w:hAnsi="Times New Roman" w:cs="Times New Roman"/>
          <w:sz w:val="23"/>
          <w:szCs w:val="23"/>
        </w:rPr>
        <w:t>Kapasitas</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sumber</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daya</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manusia</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perlu</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ditingkatkan</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secara</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berkelanjutan</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melalui</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pelatihan</w:t>
      </w:r>
      <w:proofErr w:type="spellEnd"/>
      <w:r w:rsidRPr="005E0DBB">
        <w:rPr>
          <w:rFonts w:ascii="Times New Roman" w:hAnsi="Times New Roman" w:cs="Times New Roman"/>
          <w:sz w:val="23"/>
          <w:szCs w:val="23"/>
        </w:rPr>
        <w:t xml:space="preserve"> dan </w:t>
      </w:r>
      <w:proofErr w:type="spellStart"/>
      <w:r w:rsidRPr="005E0DBB">
        <w:rPr>
          <w:rFonts w:ascii="Times New Roman" w:hAnsi="Times New Roman" w:cs="Times New Roman"/>
          <w:sz w:val="23"/>
          <w:szCs w:val="23"/>
        </w:rPr>
        <w:t>pendampingan</w:t>
      </w:r>
      <w:proofErr w:type="spellEnd"/>
      <w:r w:rsidRPr="005E0DBB">
        <w:rPr>
          <w:rFonts w:ascii="Times New Roman" w:hAnsi="Times New Roman" w:cs="Times New Roman"/>
          <w:sz w:val="23"/>
          <w:szCs w:val="23"/>
        </w:rPr>
        <w:t xml:space="preserve"> agar </w:t>
      </w:r>
      <w:proofErr w:type="spellStart"/>
      <w:r w:rsidRPr="005E0DBB">
        <w:rPr>
          <w:rFonts w:ascii="Times New Roman" w:hAnsi="Times New Roman" w:cs="Times New Roman"/>
          <w:sz w:val="23"/>
          <w:szCs w:val="23"/>
        </w:rPr>
        <w:t>pengelolaan</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keuangan</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desa</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lebih</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kompeten</w:t>
      </w:r>
      <w:proofErr w:type="spellEnd"/>
      <w:r w:rsidRPr="005E0DBB">
        <w:rPr>
          <w:rFonts w:ascii="Times New Roman" w:hAnsi="Times New Roman" w:cs="Times New Roman"/>
          <w:sz w:val="23"/>
          <w:szCs w:val="23"/>
        </w:rPr>
        <w:t>.</w:t>
      </w:r>
    </w:p>
    <w:p w14:paraId="1EBC0E06" w14:textId="050BE8ED" w:rsidR="005E0DBB" w:rsidRPr="005E0DBB" w:rsidRDefault="005E0DBB" w:rsidP="005E0DBB">
      <w:pPr>
        <w:pStyle w:val="ListParagraph"/>
        <w:numPr>
          <w:ilvl w:val="0"/>
          <w:numId w:val="5"/>
        </w:numPr>
        <w:spacing w:after="0"/>
        <w:jc w:val="both"/>
        <w:rPr>
          <w:rFonts w:ascii="Times New Roman" w:hAnsi="Times New Roman" w:cs="Times New Roman"/>
          <w:sz w:val="23"/>
          <w:szCs w:val="23"/>
        </w:rPr>
      </w:pPr>
      <w:r w:rsidRPr="005E0DBB">
        <w:rPr>
          <w:rFonts w:ascii="Times New Roman" w:hAnsi="Times New Roman" w:cs="Times New Roman"/>
          <w:sz w:val="23"/>
          <w:szCs w:val="23"/>
        </w:rPr>
        <w:t xml:space="preserve">BPD dan LPM </w:t>
      </w:r>
      <w:proofErr w:type="spellStart"/>
      <w:r w:rsidRPr="005E0DBB">
        <w:rPr>
          <w:rFonts w:ascii="Times New Roman" w:hAnsi="Times New Roman" w:cs="Times New Roman"/>
          <w:sz w:val="23"/>
          <w:szCs w:val="23"/>
        </w:rPr>
        <w:t>diharapkan</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lebih</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aktif</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dalam</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pengawasan</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melalui</w:t>
      </w:r>
      <w:proofErr w:type="spellEnd"/>
      <w:r w:rsidRPr="005E0DBB">
        <w:rPr>
          <w:rFonts w:ascii="Times New Roman" w:hAnsi="Times New Roman" w:cs="Times New Roman"/>
          <w:sz w:val="23"/>
          <w:szCs w:val="23"/>
        </w:rPr>
        <w:t xml:space="preserve"> monitoring dan </w:t>
      </w:r>
      <w:proofErr w:type="spellStart"/>
      <w:r w:rsidRPr="005E0DBB">
        <w:rPr>
          <w:rFonts w:ascii="Times New Roman" w:hAnsi="Times New Roman" w:cs="Times New Roman"/>
          <w:sz w:val="23"/>
          <w:szCs w:val="23"/>
        </w:rPr>
        <w:t>komunikasi</w:t>
      </w:r>
      <w:proofErr w:type="spellEnd"/>
      <w:r w:rsidRPr="005E0DBB">
        <w:rPr>
          <w:rFonts w:ascii="Times New Roman" w:hAnsi="Times New Roman" w:cs="Times New Roman"/>
          <w:sz w:val="23"/>
          <w:szCs w:val="23"/>
        </w:rPr>
        <w:t xml:space="preserve"> yang </w:t>
      </w:r>
      <w:proofErr w:type="spellStart"/>
      <w:r w:rsidRPr="005E0DBB">
        <w:rPr>
          <w:rFonts w:ascii="Times New Roman" w:hAnsi="Times New Roman" w:cs="Times New Roman"/>
          <w:sz w:val="23"/>
          <w:szCs w:val="23"/>
        </w:rPr>
        <w:t>efektif</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dengan</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masyarakat</w:t>
      </w:r>
      <w:proofErr w:type="spellEnd"/>
      <w:r w:rsidRPr="005E0DBB">
        <w:rPr>
          <w:rFonts w:ascii="Times New Roman" w:hAnsi="Times New Roman" w:cs="Times New Roman"/>
          <w:sz w:val="23"/>
          <w:szCs w:val="23"/>
        </w:rPr>
        <w:t>.</w:t>
      </w:r>
    </w:p>
    <w:p w14:paraId="62C8B827" w14:textId="60EEB9F6" w:rsidR="005E0DBB" w:rsidRPr="005E0DBB" w:rsidRDefault="005E0DBB" w:rsidP="005E0DBB">
      <w:pPr>
        <w:pStyle w:val="ListParagraph"/>
        <w:numPr>
          <w:ilvl w:val="0"/>
          <w:numId w:val="5"/>
        </w:numPr>
        <w:spacing w:after="0"/>
        <w:jc w:val="both"/>
        <w:rPr>
          <w:rFonts w:ascii="Times New Roman" w:hAnsi="Times New Roman" w:cs="Times New Roman"/>
          <w:sz w:val="23"/>
          <w:szCs w:val="23"/>
        </w:rPr>
      </w:pPr>
      <w:r w:rsidRPr="005E0DBB">
        <w:rPr>
          <w:rFonts w:ascii="Times New Roman" w:hAnsi="Times New Roman" w:cs="Times New Roman"/>
          <w:sz w:val="23"/>
          <w:szCs w:val="23"/>
        </w:rPr>
        <w:t xml:space="preserve">Masyarakat </w:t>
      </w:r>
      <w:proofErr w:type="spellStart"/>
      <w:r w:rsidRPr="005E0DBB">
        <w:rPr>
          <w:rFonts w:ascii="Times New Roman" w:hAnsi="Times New Roman" w:cs="Times New Roman"/>
          <w:sz w:val="23"/>
          <w:szCs w:val="23"/>
        </w:rPr>
        <w:t>didorong</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untuk</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lebih</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berpartisipasi</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dalam</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perencanaan</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pengawasan</w:t>
      </w:r>
      <w:proofErr w:type="spellEnd"/>
      <w:r w:rsidRPr="005E0DBB">
        <w:rPr>
          <w:rFonts w:ascii="Times New Roman" w:hAnsi="Times New Roman" w:cs="Times New Roman"/>
          <w:sz w:val="23"/>
          <w:szCs w:val="23"/>
        </w:rPr>
        <w:t xml:space="preserve">, dan </w:t>
      </w:r>
      <w:proofErr w:type="spellStart"/>
      <w:r w:rsidRPr="005E0DBB">
        <w:rPr>
          <w:rFonts w:ascii="Times New Roman" w:hAnsi="Times New Roman" w:cs="Times New Roman"/>
          <w:sz w:val="23"/>
          <w:szCs w:val="23"/>
        </w:rPr>
        <w:t>evaluasi</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pembangunan</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desa</w:t>
      </w:r>
      <w:proofErr w:type="spellEnd"/>
      <w:r w:rsidRPr="005E0DBB">
        <w:rPr>
          <w:rFonts w:ascii="Times New Roman" w:hAnsi="Times New Roman" w:cs="Times New Roman"/>
          <w:sz w:val="23"/>
          <w:szCs w:val="23"/>
        </w:rPr>
        <w:t>.</w:t>
      </w:r>
    </w:p>
    <w:p w14:paraId="4E18CE4A" w14:textId="494D9120" w:rsidR="005E0DBB" w:rsidRPr="00B7026F" w:rsidRDefault="005E0DBB" w:rsidP="005E0DBB">
      <w:pPr>
        <w:pStyle w:val="ListParagraph"/>
        <w:numPr>
          <w:ilvl w:val="0"/>
          <w:numId w:val="5"/>
        </w:numPr>
        <w:spacing w:after="0"/>
        <w:jc w:val="both"/>
        <w:rPr>
          <w:rFonts w:ascii="Times New Roman" w:hAnsi="Times New Roman" w:cs="Times New Roman"/>
          <w:sz w:val="23"/>
          <w:szCs w:val="23"/>
        </w:rPr>
      </w:pPr>
      <w:proofErr w:type="spellStart"/>
      <w:r w:rsidRPr="005E0DBB">
        <w:rPr>
          <w:rFonts w:ascii="Times New Roman" w:hAnsi="Times New Roman" w:cs="Times New Roman"/>
          <w:sz w:val="23"/>
          <w:szCs w:val="23"/>
        </w:rPr>
        <w:t>Pengelolaan</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Alokasi</w:t>
      </w:r>
      <w:proofErr w:type="spellEnd"/>
      <w:r w:rsidRPr="005E0DBB">
        <w:rPr>
          <w:rFonts w:ascii="Times New Roman" w:hAnsi="Times New Roman" w:cs="Times New Roman"/>
          <w:sz w:val="23"/>
          <w:szCs w:val="23"/>
        </w:rPr>
        <w:t xml:space="preserve"> Dana Desa </w:t>
      </w:r>
      <w:proofErr w:type="spellStart"/>
      <w:r w:rsidRPr="005E0DBB">
        <w:rPr>
          <w:rFonts w:ascii="Times New Roman" w:hAnsi="Times New Roman" w:cs="Times New Roman"/>
          <w:sz w:val="23"/>
          <w:szCs w:val="23"/>
        </w:rPr>
        <w:t>masih</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menghadapi</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kendala</w:t>
      </w:r>
      <w:proofErr w:type="spellEnd"/>
      <w:r w:rsidRPr="005E0DBB">
        <w:rPr>
          <w:rFonts w:ascii="Times New Roman" w:hAnsi="Times New Roman" w:cs="Times New Roman"/>
          <w:sz w:val="23"/>
          <w:szCs w:val="23"/>
        </w:rPr>
        <w:t xml:space="preserve"> SDM, </w:t>
      </w:r>
      <w:proofErr w:type="spellStart"/>
      <w:r w:rsidRPr="005E0DBB">
        <w:rPr>
          <w:rFonts w:ascii="Times New Roman" w:hAnsi="Times New Roman" w:cs="Times New Roman"/>
          <w:sz w:val="23"/>
          <w:szCs w:val="23"/>
        </w:rPr>
        <w:t>pencairan</w:t>
      </w:r>
      <w:proofErr w:type="spellEnd"/>
      <w:r w:rsidRPr="005E0DBB">
        <w:rPr>
          <w:rFonts w:ascii="Times New Roman" w:hAnsi="Times New Roman" w:cs="Times New Roman"/>
          <w:sz w:val="23"/>
          <w:szCs w:val="23"/>
        </w:rPr>
        <w:t xml:space="preserve"> dana, </w:t>
      </w:r>
      <w:proofErr w:type="spellStart"/>
      <w:r w:rsidRPr="005E0DBB">
        <w:rPr>
          <w:rFonts w:ascii="Times New Roman" w:hAnsi="Times New Roman" w:cs="Times New Roman"/>
          <w:sz w:val="23"/>
          <w:szCs w:val="23"/>
        </w:rPr>
        <w:t>kondisi</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geografis</w:t>
      </w:r>
      <w:proofErr w:type="spellEnd"/>
      <w:r w:rsidRPr="005E0DBB">
        <w:rPr>
          <w:rFonts w:ascii="Times New Roman" w:hAnsi="Times New Roman" w:cs="Times New Roman"/>
          <w:sz w:val="23"/>
          <w:szCs w:val="23"/>
        </w:rPr>
        <w:t xml:space="preserve">, dan </w:t>
      </w:r>
      <w:proofErr w:type="spellStart"/>
      <w:r w:rsidRPr="005E0DBB">
        <w:rPr>
          <w:rFonts w:ascii="Times New Roman" w:hAnsi="Times New Roman" w:cs="Times New Roman"/>
          <w:sz w:val="23"/>
          <w:szCs w:val="23"/>
        </w:rPr>
        <w:t>transparansi</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sehingga</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diperlukan</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peningkatan</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koordinasi</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pelatihan</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transparansi</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serta</w:t>
      </w:r>
      <w:proofErr w:type="spellEnd"/>
      <w:r w:rsidRPr="005E0DBB">
        <w:rPr>
          <w:rFonts w:ascii="Times New Roman" w:hAnsi="Times New Roman" w:cs="Times New Roman"/>
          <w:sz w:val="23"/>
          <w:szCs w:val="23"/>
        </w:rPr>
        <w:t xml:space="preserve"> </w:t>
      </w:r>
      <w:proofErr w:type="spellStart"/>
      <w:r w:rsidRPr="005E0DBB">
        <w:rPr>
          <w:rFonts w:ascii="Times New Roman" w:hAnsi="Times New Roman" w:cs="Times New Roman"/>
          <w:sz w:val="23"/>
          <w:szCs w:val="23"/>
        </w:rPr>
        <w:t>pendampingan</w:t>
      </w:r>
      <w:proofErr w:type="spellEnd"/>
      <w:r w:rsidRPr="005E0DBB">
        <w:rPr>
          <w:rFonts w:ascii="Times New Roman" w:hAnsi="Times New Roman" w:cs="Times New Roman"/>
          <w:sz w:val="23"/>
          <w:szCs w:val="23"/>
        </w:rPr>
        <w:t xml:space="preserve"> rutin.</w:t>
      </w:r>
    </w:p>
    <w:p w14:paraId="56CD2443" w14:textId="71338D83" w:rsidR="004865E6" w:rsidRPr="00270B81" w:rsidRDefault="00C22846" w:rsidP="00C57B62">
      <w:pPr>
        <w:spacing w:before="240" w:after="0" w:line="240" w:lineRule="auto"/>
        <w:ind w:right="-30"/>
        <w:jc w:val="both"/>
        <w:rPr>
          <w:rFonts w:ascii="Times New Roman" w:hAnsi="Times New Roman" w:cs="Times New Roman"/>
          <w:b/>
          <w:bCs/>
          <w:i/>
          <w:iCs/>
          <w:color w:val="000000" w:themeColor="text1"/>
          <w:sz w:val="23"/>
          <w:szCs w:val="23"/>
          <w:lang w:val="id-ID"/>
        </w:rPr>
      </w:pPr>
      <w:r w:rsidRPr="00270B81">
        <w:rPr>
          <w:rFonts w:ascii="Times New Roman" w:hAnsi="Times New Roman" w:cs="Times New Roman"/>
          <w:b/>
          <w:bCs/>
          <w:i/>
          <w:iCs/>
          <w:color w:val="000000" w:themeColor="text1"/>
          <w:sz w:val="23"/>
          <w:szCs w:val="23"/>
          <w:lang w:val="id-ID"/>
        </w:rPr>
        <w:t>Daftar Pustaka</w:t>
      </w:r>
    </w:p>
    <w:bookmarkEnd w:id="0"/>
    <w:bookmarkEnd w:id="1"/>
    <w:p w14:paraId="0EA4E9F8" w14:textId="77777777" w:rsidR="00E24350" w:rsidRPr="00E24350" w:rsidRDefault="00E24350" w:rsidP="00E24350">
      <w:pPr>
        <w:spacing w:after="0"/>
        <w:ind w:left="720" w:hanging="720"/>
        <w:jc w:val="both"/>
        <w:rPr>
          <w:rFonts w:ascii="Times New Roman" w:hAnsi="Times New Roman" w:cs="Times New Roman"/>
          <w:color w:val="000000" w:themeColor="text1"/>
          <w:sz w:val="23"/>
          <w:szCs w:val="23"/>
          <w:lang w:val="id-ID"/>
        </w:rPr>
      </w:pPr>
      <w:r w:rsidRPr="00E24350">
        <w:rPr>
          <w:rFonts w:ascii="Times New Roman" w:hAnsi="Times New Roman" w:cs="Times New Roman"/>
          <w:color w:val="000000" w:themeColor="text1"/>
          <w:sz w:val="23"/>
          <w:szCs w:val="23"/>
          <w:lang w:val="id-ID"/>
        </w:rPr>
        <w:t>Garung, C. Y., &amp; Ga, L. L. (2020). Pengaruh akuntabilitas dan transparansi terhadap pengelolaan alokasi dana desa (ADD) dalam pencapaian good governance pada Desa Manulea, Kecamatan Sasitamean, Kabupaten Malaka. Jurnal Akuntansi: Transparansi dan Akuntabilitas, 8(1), 19–27.</w:t>
      </w:r>
    </w:p>
    <w:p w14:paraId="7A6E229F" w14:textId="77777777" w:rsidR="00E24350" w:rsidRPr="00E24350" w:rsidRDefault="00E24350" w:rsidP="00E24350">
      <w:pPr>
        <w:spacing w:after="0"/>
        <w:ind w:left="720" w:hanging="720"/>
        <w:jc w:val="both"/>
        <w:rPr>
          <w:rFonts w:ascii="Times New Roman" w:hAnsi="Times New Roman" w:cs="Times New Roman"/>
          <w:color w:val="000000" w:themeColor="text1"/>
          <w:sz w:val="23"/>
          <w:szCs w:val="23"/>
          <w:lang w:val="id-ID"/>
        </w:rPr>
      </w:pPr>
      <w:r w:rsidRPr="00E24350">
        <w:rPr>
          <w:rFonts w:ascii="Times New Roman" w:hAnsi="Times New Roman" w:cs="Times New Roman"/>
          <w:color w:val="000000" w:themeColor="text1"/>
          <w:sz w:val="23"/>
          <w:szCs w:val="23"/>
          <w:lang w:val="id-ID"/>
        </w:rPr>
        <w:t>Jamil, F. R., Ramli, A., &amp; Sudadi, S. (2023). Konsep dasar administrasi pendidikan, fungsi dan ruang lingkupnya. Tolis Ilmiah: Jurnal Penelitian, 5(1), 53–62.</w:t>
      </w:r>
    </w:p>
    <w:p w14:paraId="3A384858" w14:textId="77777777" w:rsidR="00E24350" w:rsidRPr="00E24350" w:rsidRDefault="00E24350" w:rsidP="00E24350">
      <w:pPr>
        <w:spacing w:after="0"/>
        <w:ind w:left="720" w:hanging="720"/>
        <w:jc w:val="both"/>
        <w:rPr>
          <w:rFonts w:ascii="Times New Roman" w:hAnsi="Times New Roman" w:cs="Times New Roman"/>
          <w:color w:val="000000" w:themeColor="text1"/>
          <w:sz w:val="23"/>
          <w:szCs w:val="23"/>
          <w:lang w:val="id-ID"/>
        </w:rPr>
      </w:pPr>
      <w:r w:rsidRPr="00E24350">
        <w:rPr>
          <w:rFonts w:ascii="Times New Roman" w:hAnsi="Times New Roman" w:cs="Times New Roman"/>
          <w:color w:val="000000" w:themeColor="text1"/>
          <w:sz w:val="23"/>
          <w:szCs w:val="23"/>
          <w:lang w:val="id-ID"/>
        </w:rPr>
        <w:t>Pelani, H. (2024). Peran lembaga Badan Permusyawaratan Desa dalam pencegahan tindak korupsi dana desa. Triwikrama: Jurnal Ilmu Sosial, 5(3), 71–80.</w:t>
      </w:r>
    </w:p>
    <w:p w14:paraId="4A55BAA2" w14:textId="77777777" w:rsidR="00E24350" w:rsidRPr="00E24350" w:rsidRDefault="00E24350" w:rsidP="00E24350">
      <w:pPr>
        <w:spacing w:after="0"/>
        <w:ind w:left="720" w:hanging="720"/>
        <w:jc w:val="both"/>
        <w:rPr>
          <w:rFonts w:ascii="Times New Roman" w:hAnsi="Times New Roman" w:cs="Times New Roman"/>
          <w:color w:val="000000" w:themeColor="text1"/>
          <w:sz w:val="23"/>
          <w:szCs w:val="23"/>
          <w:lang w:val="id-ID"/>
        </w:rPr>
      </w:pPr>
      <w:r w:rsidRPr="00E24350">
        <w:rPr>
          <w:rFonts w:ascii="Times New Roman" w:hAnsi="Times New Roman" w:cs="Times New Roman"/>
          <w:color w:val="000000" w:themeColor="text1"/>
          <w:sz w:val="23"/>
          <w:szCs w:val="23"/>
          <w:lang w:val="id-ID"/>
        </w:rPr>
        <w:t>Rahajeng, M. M. (2021). Penerapan prinsip-prinsip good governance dalam pengelolaan dana desa di Desa Wlahar Wetan Kecamatan Kalibagor Kabupaten Banyumas. Public Policy and Management Inquiry, 4(2), 163–174.</w:t>
      </w:r>
    </w:p>
    <w:p w14:paraId="6769C8F4" w14:textId="77777777" w:rsidR="00E24350" w:rsidRPr="00E24350" w:rsidRDefault="00E24350" w:rsidP="00E24350">
      <w:pPr>
        <w:spacing w:after="0"/>
        <w:ind w:left="720" w:hanging="720"/>
        <w:jc w:val="both"/>
        <w:rPr>
          <w:rFonts w:ascii="Times New Roman" w:hAnsi="Times New Roman" w:cs="Times New Roman"/>
          <w:color w:val="000000" w:themeColor="text1"/>
          <w:sz w:val="23"/>
          <w:szCs w:val="23"/>
          <w:lang w:val="id-ID"/>
        </w:rPr>
      </w:pPr>
      <w:r w:rsidRPr="00E24350">
        <w:rPr>
          <w:rFonts w:ascii="Times New Roman" w:hAnsi="Times New Roman" w:cs="Times New Roman"/>
          <w:color w:val="000000" w:themeColor="text1"/>
          <w:sz w:val="23"/>
          <w:szCs w:val="23"/>
          <w:lang w:val="id-ID"/>
        </w:rPr>
        <w:t>Resmadiktia, N. M., Utomo, Y., &amp; Aiman, L. (2023). Pertanggungjawaban pemerintah dalam mewujudkan good governance sesuai hukum administrasi negara. Jurnal Ilmiah Wahana Pendidikan, 9(11), 685–697.</w:t>
      </w:r>
    </w:p>
    <w:p w14:paraId="590E161B" w14:textId="77777777" w:rsidR="00E24350" w:rsidRPr="00E24350" w:rsidRDefault="00E24350" w:rsidP="00E24350">
      <w:pPr>
        <w:spacing w:after="0"/>
        <w:ind w:left="720" w:hanging="720"/>
        <w:jc w:val="both"/>
        <w:rPr>
          <w:rFonts w:ascii="Times New Roman" w:hAnsi="Times New Roman" w:cs="Times New Roman"/>
          <w:color w:val="000000" w:themeColor="text1"/>
          <w:sz w:val="23"/>
          <w:szCs w:val="23"/>
          <w:lang w:val="id-ID"/>
        </w:rPr>
      </w:pPr>
      <w:r w:rsidRPr="00E24350">
        <w:rPr>
          <w:rFonts w:ascii="Times New Roman" w:hAnsi="Times New Roman" w:cs="Times New Roman"/>
          <w:color w:val="000000" w:themeColor="text1"/>
          <w:sz w:val="23"/>
          <w:szCs w:val="23"/>
          <w:lang w:val="id-ID"/>
        </w:rPr>
        <w:t>Wulaningsih, R., &amp; Asriati, N. (2024). Pengelolaan keuangan pendidikan dalam meningkatkan efisiensi dan efektivitas sumber daya. Jurnal Pendidikan dan Pembelajaran Indonesia (JPPI), 4(4), 1723–1732.</w:t>
      </w:r>
    </w:p>
    <w:p w14:paraId="18FE620A" w14:textId="31F841EC" w:rsidR="00A27344" w:rsidRPr="00203557" w:rsidRDefault="00E24350" w:rsidP="00E24350">
      <w:pPr>
        <w:spacing w:after="0"/>
        <w:ind w:left="720" w:hanging="720"/>
        <w:jc w:val="both"/>
        <w:rPr>
          <w:rFonts w:ascii="Times New Roman" w:hAnsi="Times New Roman" w:cs="Times New Roman"/>
          <w:color w:val="000000" w:themeColor="text1"/>
          <w:sz w:val="23"/>
          <w:szCs w:val="23"/>
          <w:lang w:val="id-ID"/>
        </w:rPr>
      </w:pPr>
      <w:r w:rsidRPr="00E24350">
        <w:rPr>
          <w:rFonts w:ascii="Times New Roman" w:hAnsi="Times New Roman" w:cs="Times New Roman"/>
          <w:color w:val="000000" w:themeColor="text1"/>
          <w:sz w:val="23"/>
          <w:szCs w:val="23"/>
          <w:lang w:val="id-ID"/>
        </w:rPr>
        <w:t>Fauzi, F., et al. (2022). Strategi pemerintahan desa dalam membangun Desa Kinepen masa pandemi COVID-19. Jurnal Ilmu Sosial, 7(2).</w:t>
      </w:r>
    </w:p>
    <w:sectPr w:rsidR="00A27344" w:rsidRPr="00203557" w:rsidSect="00B655B5">
      <w:headerReference w:type="even" r:id="rId12"/>
      <w:headerReference w:type="default" r:id="rId13"/>
      <w:pgSz w:w="10319" w:h="14572" w:code="13"/>
      <w:pgMar w:top="1361" w:right="1191" w:bottom="1191" w:left="1361" w:header="851" w:footer="391" w:gutter="0"/>
      <w:pgNumType w:start="48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BE699" w14:textId="77777777" w:rsidR="00377F3D" w:rsidRDefault="00377F3D" w:rsidP="00D02644">
      <w:pPr>
        <w:spacing w:after="0" w:line="240" w:lineRule="auto"/>
      </w:pPr>
      <w:r>
        <w:separator/>
      </w:r>
    </w:p>
  </w:endnote>
  <w:endnote w:type="continuationSeparator" w:id="0">
    <w:p w14:paraId="7FD6792E" w14:textId="77777777" w:rsidR="00377F3D" w:rsidRDefault="00377F3D" w:rsidP="00D02644">
      <w:pPr>
        <w:spacing w:after="0" w:line="240" w:lineRule="auto"/>
      </w:pPr>
      <w:r>
        <w:continuationSeparator/>
      </w:r>
    </w:p>
  </w:endnote>
  <w:endnote w:type="continuationNotice" w:id="1">
    <w:p w14:paraId="64D8E249" w14:textId="77777777" w:rsidR="00377F3D" w:rsidRDefault="00377F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3"/>
        <w:szCs w:val="23"/>
      </w:rPr>
      <w:id w:val="-2130469813"/>
      <w:docPartObj>
        <w:docPartGallery w:val="Page Numbers (Bottom of Page)"/>
        <w:docPartUnique/>
      </w:docPartObj>
    </w:sdtPr>
    <w:sdtEndPr>
      <w:rPr>
        <w:noProof/>
      </w:rPr>
    </w:sdtEndPr>
    <w:sdtContent>
      <w:p w14:paraId="298C8E65" w14:textId="77777777" w:rsidR="004777EE" w:rsidRPr="00CC3E2B" w:rsidRDefault="004777EE" w:rsidP="004777EE">
        <w:pPr>
          <w:pStyle w:val="Footer"/>
          <w:pBdr>
            <w:top w:val="single" w:sz="4" w:space="1" w:color="auto"/>
          </w:pBdr>
          <w:jc w:val="right"/>
          <w:rPr>
            <w:rFonts w:ascii="Times New Roman" w:hAnsi="Times New Roman" w:cs="Times New Roman"/>
            <w:sz w:val="23"/>
            <w:szCs w:val="23"/>
          </w:rPr>
        </w:pPr>
        <w:r w:rsidRPr="00CC3E2B">
          <w:rPr>
            <w:rFonts w:ascii="Times New Roman" w:hAnsi="Times New Roman" w:cs="Times New Roman"/>
            <w:sz w:val="23"/>
            <w:szCs w:val="23"/>
          </w:rPr>
          <w:fldChar w:fldCharType="begin"/>
        </w:r>
        <w:r w:rsidRPr="00CC3E2B">
          <w:rPr>
            <w:rFonts w:ascii="Times New Roman" w:hAnsi="Times New Roman" w:cs="Times New Roman"/>
            <w:sz w:val="23"/>
            <w:szCs w:val="23"/>
          </w:rPr>
          <w:instrText xml:space="preserve"> PAGE   \* MERGEFORMAT </w:instrText>
        </w:r>
        <w:r w:rsidRPr="00CC3E2B">
          <w:rPr>
            <w:rFonts w:ascii="Times New Roman" w:hAnsi="Times New Roman" w:cs="Times New Roman"/>
            <w:sz w:val="23"/>
            <w:szCs w:val="23"/>
          </w:rPr>
          <w:fldChar w:fldCharType="separate"/>
        </w:r>
        <w:r>
          <w:rPr>
            <w:rFonts w:ascii="Times New Roman" w:hAnsi="Times New Roman" w:cs="Times New Roman"/>
            <w:sz w:val="23"/>
            <w:szCs w:val="23"/>
          </w:rPr>
          <w:t>487</w:t>
        </w:r>
        <w:r w:rsidRPr="00CC3E2B">
          <w:rPr>
            <w:rFonts w:ascii="Times New Roman" w:hAnsi="Times New Roman" w:cs="Times New Roman"/>
            <w:noProof/>
            <w:sz w:val="23"/>
            <w:szCs w:val="23"/>
          </w:rPr>
          <w:fldChar w:fldCharType="end"/>
        </w:r>
      </w:p>
    </w:sdtContent>
  </w:sdt>
  <w:p w14:paraId="613FB808" w14:textId="77777777" w:rsidR="004777EE" w:rsidRDefault="004777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3"/>
        <w:szCs w:val="23"/>
      </w:rPr>
      <w:id w:val="1267965434"/>
      <w:docPartObj>
        <w:docPartGallery w:val="Page Numbers (Bottom of Page)"/>
        <w:docPartUnique/>
      </w:docPartObj>
    </w:sdtPr>
    <w:sdtEndPr>
      <w:rPr>
        <w:noProof/>
      </w:rPr>
    </w:sdtEndPr>
    <w:sdtContent>
      <w:p w14:paraId="6CE027AC" w14:textId="77777777" w:rsidR="004777EE" w:rsidRPr="00CC3E2B" w:rsidRDefault="004777EE" w:rsidP="004777EE">
        <w:pPr>
          <w:pStyle w:val="Footer"/>
          <w:pBdr>
            <w:top w:val="single" w:sz="4" w:space="1" w:color="auto"/>
          </w:pBdr>
          <w:rPr>
            <w:rFonts w:ascii="Times New Roman" w:hAnsi="Times New Roman" w:cs="Times New Roman"/>
            <w:sz w:val="23"/>
            <w:szCs w:val="23"/>
          </w:rPr>
        </w:pPr>
        <w:r w:rsidRPr="00CC3E2B">
          <w:rPr>
            <w:rFonts w:ascii="Times New Roman" w:hAnsi="Times New Roman" w:cs="Times New Roman"/>
            <w:sz w:val="23"/>
            <w:szCs w:val="23"/>
          </w:rPr>
          <w:fldChar w:fldCharType="begin"/>
        </w:r>
        <w:r w:rsidRPr="00CC3E2B">
          <w:rPr>
            <w:rFonts w:ascii="Times New Roman" w:hAnsi="Times New Roman" w:cs="Times New Roman"/>
            <w:sz w:val="23"/>
            <w:szCs w:val="23"/>
          </w:rPr>
          <w:instrText xml:space="preserve"> PAGE   \* MERGEFORMAT </w:instrText>
        </w:r>
        <w:r w:rsidRPr="00CC3E2B">
          <w:rPr>
            <w:rFonts w:ascii="Times New Roman" w:hAnsi="Times New Roman" w:cs="Times New Roman"/>
            <w:sz w:val="23"/>
            <w:szCs w:val="23"/>
          </w:rPr>
          <w:fldChar w:fldCharType="separate"/>
        </w:r>
        <w:r>
          <w:rPr>
            <w:rFonts w:ascii="Times New Roman" w:hAnsi="Times New Roman" w:cs="Times New Roman"/>
            <w:sz w:val="23"/>
            <w:szCs w:val="23"/>
          </w:rPr>
          <w:t>487</w:t>
        </w:r>
        <w:r w:rsidRPr="00CC3E2B">
          <w:rPr>
            <w:rFonts w:ascii="Times New Roman" w:hAnsi="Times New Roman" w:cs="Times New Roman"/>
            <w:noProof/>
            <w:sz w:val="23"/>
            <w:szCs w:val="23"/>
          </w:rPr>
          <w:fldChar w:fldCharType="end"/>
        </w:r>
      </w:p>
    </w:sdtContent>
  </w:sdt>
  <w:p w14:paraId="5158401D" w14:textId="77777777" w:rsidR="004777EE" w:rsidRDefault="00477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6D1A7" w14:textId="77777777" w:rsidR="00377F3D" w:rsidRDefault="00377F3D" w:rsidP="00D02644">
      <w:pPr>
        <w:spacing w:after="0" w:line="240" w:lineRule="auto"/>
      </w:pPr>
      <w:r>
        <w:separator/>
      </w:r>
    </w:p>
  </w:footnote>
  <w:footnote w:type="continuationSeparator" w:id="0">
    <w:p w14:paraId="1EF86151" w14:textId="77777777" w:rsidR="00377F3D" w:rsidRDefault="00377F3D" w:rsidP="00D02644">
      <w:pPr>
        <w:spacing w:after="0" w:line="240" w:lineRule="auto"/>
      </w:pPr>
      <w:r>
        <w:continuationSeparator/>
      </w:r>
    </w:p>
  </w:footnote>
  <w:footnote w:type="continuationNotice" w:id="1">
    <w:p w14:paraId="370123E5" w14:textId="77777777" w:rsidR="00377F3D" w:rsidRDefault="00377F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0349C" w14:textId="77777777" w:rsidR="00372864" w:rsidRDefault="00372864">
    <w:pPr>
      <w:pStyle w:val="Header"/>
      <w:rPr>
        <w:u w:val="single"/>
        <w:lang w:val="id-ID"/>
      </w:rPr>
    </w:pPr>
  </w:p>
  <w:p w14:paraId="19AF2050" w14:textId="77777777" w:rsidR="00372864" w:rsidRDefault="00372864">
    <w:pPr>
      <w:pStyle w:val="Header"/>
      <w:rPr>
        <w:u w:val="single"/>
        <w:lang w:val="id-ID"/>
      </w:rPr>
    </w:pPr>
  </w:p>
  <w:p w14:paraId="6E775628" w14:textId="77777777" w:rsidR="00372864" w:rsidRPr="00DC1131" w:rsidRDefault="00372864" w:rsidP="00C22846">
    <w:pPr>
      <w:pStyle w:val="Header"/>
      <w:tabs>
        <w:tab w:val="clear" w:pos="9026"/>
        <w:tab w:val="right" w:pos="8504"/>
      </w:tabs>
      <w:rPr>
        <w:u w:val="single"/>
        <w:lang w:val="id-ID"/>
      </w:rPr>
    </w:pPr>
    <w:r w:rsidRPr="00DC1131">
      <w:rPr>
        <w:u w:val="single"/>
        <w:lang w:val="id-ID"/>
      </w:rPr>
      <w:t>eJournal Pemerintahan Integratif, Volume 9, Nomor 3 2022: 165-175</w:t>
    </w:r>
    <w:r w:rsidRPr="00DC1131">
      <w:rPr>
        <w:u w:val="single"/>
        <w:lang w:val="id-ID"/>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3B2F" w14:textId="471A2C49" w:rsidR="004308C2" w:rsidRPr="00847634" w:rsidRDefault="004308C2" w:rsidP="004308C2">
    <w:pPr>
      <w:pStyle w:val="Header"/>
      <w:rPr>
        <w:rFonts w:ascii="Arial" w:hAnsi="Arial" w:cs="Arial"/>
        <w:sz w:val="16"/>
        <w:szCs w:val="16"/>
        <w:lang w:val="id-ID"/>
      </w:rPr>
    </w:pPr>
    <w:r w:rsidRPr="00847634">
      <w:rPr>
        <w:rFonts w:ascii="Arial" w:hAnsi="Arial" w:cs="Arial"/>
        <w:sz w:val="16"/>
        <w:szCs w:val="16"/>
        <w:lang w:val="id-ID"/>
      </w:rPr>
      <w:t>eJournal</w:t>
    </w:r>
    <w:r>
      <w:rPr>
        <w:rFonts w:ascii="Arial" w:hAnsi="Arial" w:cs="Arial"/>
        <w:sz w:val="16"/>
        <w:szCs w:val="16"/>
        <w:lang w:val="id-ID"/>
      </w:rPr>
      <w:t xml:space="preserve"> </w:t>
    </w:r>
    <w:r>
      <w:rPr>
        <w:rFonts w:ascii="Arial" w:hAnsi="Arial" w:cs="Arial"/>
        <w:sz w:val="16"/>
        <w:szCs w:val="16"/>
        <w:lang w:val="id-ID"/>
      </w:rPr>
      <w:t>Pemerintahan Integratif, 2025,12(04</w:t>
    </w:r>
    <w:r w:rsidRPr="00847634">
      <w:rPr>
        <w:rFonts w:ascii="Arial" w:hAnsi="Arial" w:cs="Arial"/>
        <w:sz w:val="16"/>
        <w:szCs w:val="16"/>
        <w:lang w:val="id-ID"/>
      </w:rPr>
      <w:t xml:space="preserve">): </w:t>
    </w:r>
    <w:r w:rsidR="00B655B5">
      <w:rPr>
        <w:rFonts w:ascii="Arial" w:hAnsi="Arial" w:cs="Arial"/>
        <w:sz w:val="16"/>
        <w:szCs w:val="16"/>
        <w:lang w:val="id-ID"/>
      </w:rPr>
      <w:t>485-494</w:t>
    </w:r>
  </w:p>
  <w:p w14:paraId="0689FD74" w14:textId="119CE6EB" w:rsidR="00372864" w:rsidRPr="00847634" w:rsidRDefault="00372864" w:rsidP="00CC3E2B">
    <w:pPr>
      <w:pStyle w:val="Header"/>
      <w:rPr>
        <w:rFonts w:ascii="Arial" w:hAnsi="Arial" w:cs="Arial"/>
        <w:sz w:val="16"/>
        <w:szCs w:val="16"/>
        <w:lang w:val="id-ID"/>
      </w:rPr>
    </w:pPr>
    <w:r w:rsidRPr="00847634">
      <w:rPr>
        <w:rFonts w:ascii="Arial" w:hAnsi="Arial" w:cs="Arial"/>
        <w:sz w:val="16"/>
        <w:szCs w:val="16"/>
        <w:lang w:val="id-ID"/>
      </w:rPr>
      <w:t xml:space="preserve">ISSN </w:t>
    </w:r>
    <w:r w:rsidR="00455C1A">
      <w:rPr>
        <w:rFonts w:ascii="Arial" w:hAnsi="Arial" w:cs="Arial"/>
        <w:sz w:val="16"/>
        <w:szCs w:val="16"/>
        <w:lang w:val="id-ID"/>
      </w:rPr>
      <w:t>2337</w:t>
    </w:r>
    <w:r w:rsidRPr="00847634">
      <w:rPr>
        <w:rFonts w:ascii="Arial" w:hAnsi="Arial" w:cs="Arial"/>
        <w:sz w:val="16"/>
        <w:szCs w:val="16"/>
        <w:lang w:val="id-ID"/>
      </w:rPr>
      <w:t>-</w:t>
    </w:r>
    <w:r w:rsidR="00455C1A">
      <w:rPr>
        <w:rFonts w:ascii="Arial" w:hAnsi="Arial" w:cs="Arial"/>
        <w:sz w:val="16"/>
        <w:szCs w:val="16"/>
        <w:lang w:val="id-ID"/>
      </w:rPr>
      <w:t xml:space="preserve"> 8670</w:t>
    </w:r>
    <w:r w:rsidRPr="00847634">
      <w:rPr>
        <w:rFonts w:ascii="Arial" w:hAnsi="Arial" w:cs="Arial"/>
        <w:sz w:val="16"/>
        <w:szCs w:val="16"/>
        <w:lang w:val="id-ID"/>
      </w:rPr>
      <w:t xml:space="preserve"> (online), ISSN </w:t>
    </w:r>
    <w:r w:rsidR="00455C1A">
      <w:rPr>
        <w:rFonts w:ascii="Arial" w:hAnsi="Arial" w:cs="Arial"/>
        <w:sz w:val="16"/>
        <w:szCs w:val="16"/>
        <w:lang w:val="id-ID"/>
      </w:rPr>
      <w:t>2337</w:t>
    </w:r>
    <w:r w:rsidRPr="00847634">
      <w:rPr>
        <w:rFonts w:ascii="Arial" w:hAnsi="Arial" w:cs="Arial"/>
        <w:sz w:val="16"/>
        <w:szCs w:val="16"/>
        <w:lang w:val="id-ID"/>
      </w:rPr>
      <w:t>-</w:t>
    </w:r>
    <w:r w:rsidR="00455C1A">
      <w:rPr>
        <w:rFonts w:ascii="Arial" w:hAnsi="Arial" w:cs="Arial"/>
        <w:sz w:val="16"/>
        <w:szCs w:val="16"/>
        <w:lang w:val="id-ID"/>
      </w:rPr>
      <w:t>8662</w:t>
    </w:r>
    <w:r w:rsidRPr="00847634">
      <w:rPr>
        <w:rFonts w:ascii="Arial" w:hAnsi="Arial" w:cs="Arial"/>
        <w:sz w:val="16"/>
        <w:szCs w:val="16"/>
        <w:lang w:val="id-ID"/>
      </w:rPr>
      <w:t xml:space="preserve"> (print), ejournal.pin.or.id</w:t>
    </w:r>
  </w:p>
  <w:p w14:paraId="76CCF7CB" w14:textId="77777777" w:rsidR="00372864" w:rsidRPr="00847634" w:rsidRDefault="00372864">
    <w:pPr>
      <w:pStyle w:val="Header"/>
      <w:rPr>
        <w:rFonts w:ascii="Arial" w:hAnsi="Arial" w:cs="Arial"/>
        <w:sz w:val="16"/>
        <w:szCs w:val="16"/>
        <w:lang w:val="id-ID"/>
      </w:rPr>
    </w:pPr>
    <w:r>
      <w:rPr>
        <w:rFonts w:ascii="Arial" w:hAnsi="Arial" w:cs="Arial"/>
        <w:sz w:val="16"/>
        <w:szCs w:val="16"/>
        <w:lang w:val="id-ID"/>
      </w:rPr>
      <w:t>©Copyright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9500" w14:textId="2415DDD3" w:rsidR="00C22846" w:rsidRPr="00691AD7" w:rsidRDefault="00691AD7" w:rsidP="00BC1A8E">
    <w:pPr>
      <w:pStyle w:val="Header"/>
      <w:rPr>
        <w:u w:val="single"/>
        <w:lang w:val="id-ID"/>
      </w:rPr>
    </w:pPr>
    <w:r w:rsidRPr="00691AD7">
      <w:rPr>
        <w:u w:val="single"/>
        <w:lang w:val="id-ID"/>
      </w:rPr>
      <w:t xml:space="preserve">eJournal </w:t>
    </w:r>
    <w:r w:rsidRPr="00691AD7">
      <w:rPr>
        <w:u w:val="single"/>
        <w:lang w:val="id-ID"/>
      </w:rPr>
      <w:t xml:space="preserve">Pemerintahan Integratif, Volume </w:t>
    </w:r>
    <w:r w:rsidRPr="00691AD7">
      <w:rPr>
        <w:u w:val="single"/>
        <w:lang w:val="en-US"/>
      </w:rPr>
      <w:t>12</w:t>
    </w:r>
    <w:r w:rsidRPr="00691AD7">
      <w:rPr>
        <w:u w:val="single"/>
        <w:lang w:val="id-ID"/>
      </w:rPr>
      <w:t xml:space="preserve">, Nomor </w:t>
    </w:r>
    <w:r w:rsidRPr="00691AD7">
      <w:rPr>
        <w:u w:val="single"/>
        <w:lang w:val="en-US"/>
      </w:rPr>
      <w:t>04</w:t>
    </w:r>
    <w:r w:rsidRPr="00691AD7">
      <w:rPr>
        <w:u w:val="single"/>
        <w:lang w:val="id-ID"/>
      </w:rPr>
      <w:t>, 202</w:t>
    </w:r>
    <w:r w:rsidRPr="00691AD7">
      <w:rPr>
        <w:u w:val="single"/>
        <w:lang w:val="en-US"/>
      </w:rPr>
      <w:t>5</w:t>
    </w:r>
    <w:r w:rsidRPr="00691AD7">
      <w:rPr>
        <w:u w:val="single"/>
        <w:lang w:val="id-ID"/>
      </w:rPr>
      <w:t xml:space="preserve"> :</w:t>
    </w:r>
    <w:r w:rsidR="004308C2">
      <w:rPr>
        <w:u w:val="single"/>
        <w:lang w:val="id-ID"/>
      </w:rPr>
      <w:t>4</w:t>
    </w:r>
    <w:r w:rsidR="00B655B5">
      <w:rPr>
        <w:u w:val="single"/>
        <w:lang w:val="id-ID"/>
      </w:rPr>
      <w:t>85</w:t>
    </w:r>
    <w:r w:rsidR="004308C2">
      <w:rPr>
        <w:u w:val="single"/>
        <w:lang w:val="id-ID"/>
      </w:rPr>
      <w:t>-4</w:t>
    </w:r>
    <w:r w:rsidR="00B655B5">
      <w:rPr>
        <w:u w:val="single"/>
        <w:lang w:val="id-ID"/>
      </w:rPr>
      <w:t>94</w:t>
    </w:r>
    <w:r w:rsidRPr="00691AD7">
      <w:rPr>
        <w:u w:val="single"/>
        <w:lang w:val="id-ID"/>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432BE" w14:textId="0E68F224" w:rsidR="00E96A5F" w:rsidRPr="00691AD7" w:rsidRDefault="00691AD7" w:rsidP="00691AD7">
    <w:pPr>
      <w:spacing w:after="0"/>
      <w:rPr>
        <w:rFonts w:ascii="Arial" w:hAnsi="Arial" w:cs="Arial"/>
        <w:sz w:val="20"/>
        <w:szCs w:val="20"/>
        <w:u w:val="single"/>
        <w:lang w:val="id-ID"/>
      </w:rPr>
    </w:pPr>
    <w:proofErr w:type="spellStart"/>
    <w:r w:rsidRPr="00854E85">
      <w:rPr>
        <w:rFonts w:ascii="Times New Roman" w:hAnsi="Times New Roman" w:cs="Times New Roman"/>
        <w:u w:val="single"/>
      </w:rPr>
      <w:t>Penerapan</w:t>
    </w:r>
    <w:proofErr w:type="spellEnd"/>
    <w:r w:rsidRPr="00854E85">
      <w:rPr>
        <w:rFonts w:ascii="Times New Roman" w:hAnsi="Times New Roman" w:cs="Times New Roman"/>
        <w:u w:val="single"/>
      </w:rPr>
      <w:t xml:space="preserve"> </w:t>
    </w:r>
    <w:r w:rsidRPr="00854E85">
      <w:rPr>
        <w:rFonts w:ascii="Times New Roman" w:hAnsi="Times New Roman" w:cs="Times New Roman"/>
        <w:i/>
        <w:iCs/>
        <w:u w:val="single"/>
      </w:rPr>
      <w:t>Good Governance</w:t>
    </w:r>
    <w:r w:rsidRPr="00854E85">
      <w:rPr>
        <w:rFonts w:ascii="Times New Roman" w:hAnsi="Times New Roman" w:cs="Times New Roman"/>
        <w:u w:val="single"/>
      </w:rPr>
      <w:t xml:space="preserve"> </w:t>
    </w:r>
    <w:proofErr w:type="spellStart"/>
    <w:r w:rsidRPr="00854E85">
      <w:rPr>
        <w:rFonts w:ascii="Times New Roman" w:hAnsi="Times New Roman" w:cs="Times New Roman"/>
        <w:u w:val="single"/>
      </w:rPr>
      <w:t>Dalam</w:t>
    </w:r>
    <w:proofErr w:type="spellEnd"/>
    <w:r w:rsidRPr="00854E85">
      <w:rPr>
        <w:rFonts w:ascii="Times New Roman" w:hAnsi="Times New Roman" w:cs="Times New Roman"/>
        <w:u w:val="single"/>
      </w:rPr>
      <w:t xml:space="preserve"> </w:t>
    </w:r>
    <w:proofErr w:type="spellStart"/>
    <w:r w:rsidRPr="00854E85">
      <w:rPr>
        <w:rFonts w:ascii="Times New Roman" w:hAnsi="Times New Roman" w:cs="Times New Roman"/>
        <w:u w:val="single"/>
      </w:rPr>
      <w:t>Pengelolaan</w:t>
    </w:r>
    <w:proofErr w:type="spellEnd"/>
    <w:r w:rsidRPr="00854E85">
      <w:rPr>
        <w:rFonts w:ascii="Times New Roman" w:hAnsi="Times New Roman" w:cs="Times New Roman"/>
        <w:u w:val="single"/>
      </w:rPr>
      <w:t xml:space="preserve"> </w:t>
    </w:r>
    <w:proofErr w:type="spellStart"/>
    <w:r w:rsidRPr="00854E85">
      <w:rPr>
        <w:rFonts w:ascii="Times New Roman" w:hAnsi="Times New Roman" w:cs="Times New Roman"/>
        <w:u w:val="single"/>
      </w:rPr>
      <w:t>Alokasi</w:t>
    </w:r>
    <w:proofErr w:type="spellEnd"/>
    <w:r w:rsidRPr="00854E85">
      <w:rPr>
        <w:rFonts w:ascii="Times New Roman" w:hAnsi="Times New Roman" w:cs="Times New Roman"/>
        <w:u w:val="single"/>
      </w:rPr>
      <w:t xml:space="preserve"> Dana Desa Di Desa…</w:t>
    </w:r>
    <w:r w:rsidRPr="00854E85">
      <w:rPr>
        <w:rFonts w:ascii="Arial" w:hAnsi="Arial" w:cs="Arial"/>
        <w:sz w:val="20"/>
        <w:szCs w:val="20"/>
        <w:u w:val="single"/>
        <w:lang w:val="id-ID"/>
      </w:rPr>
      <w:t>(Majid)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40BC2"/>
    <w:multiLevelType w:val="hybridMultilevel"/>
    <w:tmpl w:val="8D1C0D4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4C91416"/>
    <w:multiLevelType w:val="hybridMultilevel"/>
    <w:tmpl w:val="A462F7A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1CE16B6"/>
    <w:multiLevelType w:val="hybridMultilevel"/>
    <w:tmpl w:val="8D1C0D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C8F0964"/>
    <w:multiLevelType w:val="multilevel"/>
    <w:tmpl w:val="240EAB8A"/>
    <w:lvl w:ilvl="0">
      <w:start w:val="1"/>
      <w:numFmt w:val="decimal"/>
      <w:lvlText w:val="%1."/>
      <w:lvlJc w:val="left"/>
      <w:pPr>
        <w:ind w:left="720" w:hanging="360"/>
      </w:pPr>
      <w:rPr>
        <w:rFonts w:hint="default"/>
      </w:rPr>
    </w:lvl>
    <w:lvl w:ilvl="1">
      <w:start w:val="2"/>
      <w:numFmt w:val="decimal"/>
      <w:isLgl/>
      <w:lvlText w:val="%1.%2"/>
      <w:lvlJc w:val="left"/>
      <w:pPr>
        <w:ind w:left="1298" w:hanging="360"/>
      </w:pPr>
      <w:rPr>
        <w:rFonts w:hint="default"/>
      </w:rPr>
    </w:lvl>
    <w:lvl w:ilvl="2">
      <w:start w:val="1"/>
      <w:numFmt w:val="decimal"/>
      <w:isLgl/>
      <w:lvlText w:val="%1.%2.%3"/>
      <w:lvlJc w:val="left"/>
      <w:pPr>
        <w:ind w:left="2236" w:hanging="720"/>
      </w:pPr>
      <w:rPr>
        <w:rFonts w:hint="default"/>
      </w:rPr>
    </w:lvl>
    <w:lvl w:ilvl="3">
      <w:start w:val="1"/>
      <w:numFmt w:val="decimal"/>
      <w:isLgl/>
      <w:lvlText w:val="%1.%2.%3.%4"/>
      <w:lvlJc w:val="left"/>
      <w:pPr>
        <w:ind w:left="2814" w:hanging="720"/>
      </w:pPr>
      <w:rPr>
        <w:rFonts w:hint="default"/>
      </w:rPr>
    </w:lvl>
    <w:lvl w:ilvl="4">
      <w:start w:val="1"/>
      <w:numFmt w:val="decimal"/>
      <w:isLgl/>
      <w:lvlText w:val="%1.%2.%3.%4.%5"/>
      <w:lvlJc w:val="left"/>
      <w:pPr>
        <w:ind w:left="3752" w:hanging="1080"/>
      </w:pPr>
      <w:rPr>
        <w:rFonts w:hint="default"/>
      </w:rPr>
    </w:lvl>
    <w:lvl w:ilvl="5">
      <w:start w:val="1"/>
      <w:numFmt w:val="decimal"/>
      <w:isLgl/>
      <w:lvlText w:val="%1.%2.%3.%4.%5.%6"/>
      <w:lvlJc w:val="left"/>
      <w:pPr>
        <w:ind w:left="4330"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846" w:hanging="1440"/>
      </w:pPr>
      <w:rPr>
        <w:rFonts w:hint="default"/>
      </w:rPr>
    </w:lvl>
    <w:lvl w:ilvl="8">
      <w:start w:val="1"/>
      <w:numFmt w:val="decimal"/>
      <w:isLgl/>
      <w:lvlText w:val="%1.%2.%3.%4.%5.%6.%7.%8.%9"/>
      <w:lvlJc w:val="left"/>
      <w:pPr>
        <w:ind w:left="6784" w:hanging="1800"/>
      </w:pPr>
      <w:rPr>
        <w:rFonts w:hint="default"/>
      </w:rPr>
    </w:lvl>
  </w:abstractNum>
  <w:abstractNum w:abstractNumId="4" w15:restartNumberingAfterBreak="0">
    <w:nsid w:val="7C383998"/>
    <w:multiLevelType w:val="hybridMultilevel"/>
    <w:tmpl w:val="6B204C6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69446893">
    <w:abstractNumId w:val="0"/>
  </w:num>
  <w:num w:numId="2" w16cid:durableId="1736246958">
    <w:abstractNumId w:val="2"/>
  </w:num>
  <w:num w:numId="3" w16cid:durableId="1659191440">
    <w:abstractNumId w:val="3"/>
  </w:num>
  <w:num w:numId="4" w16cid:durableId="887686957">
    <w:abstractNumId w:val="4"/>
  </w:num>
  <w:num w:numId="5" w16cid:durableId="81580253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644"/>
    <w:rsid w:val="00001AAB"/>
    <w:rsid w:val="00005CBB"/>
    <w:rsid w:val="00011236"/>
    <w:rsid w:val="00014FCA"/>
    <w:rsid w:val="000239A8"/>
    <w:rsid w:val="000509C4"/>
    <w:rsid w:val="000578A0"/>
    <w:rsid w:val="0007608E"/>
    <w:rsid w:val="00077B60"/>
    <w:rsid w:val="000A05D6"/>
    <w:rsid w:val="000A556D"/>
    <w:rsid w:val="000B73D9"/>
    <w:rsid w:val="000D6081"/>
    <w:rsid w:val="000E7164"/>
    <w:rsid w:val="000E7768"/>
    <w:rsid w:val="000F66DF"/>
    <w:rsid w:val="001033BD"/>
    <w:rsid w:val="00115DA3"/>
    <w:rsid w:val="00116CA3"/>
    <w:rsid w:val="00117FF4"/>
    <w:rsid w:val="00130EE5"/>
    <w:rsid w:val="00144FC0"/>
    <w:rsid w:val="001503F1"/>
    <w:rsid w:val="00151F5D"/>
    <w:rsid w:val="001610F8"/>
    <w:rsid w:val="00163CC9"/>
    <w:rsid w:val="001713E2"/>
    <w:rsid w:val="00182FED"/>
    <w:rsid w:val="001975FC"/>
    <w:rsid w:val="001A7F9D"/>
    <w:rsid w:val="001B0677"/>
    <w:rsid w:val="001B08BF"/>
    <w:rsid w:val="001B0EB3"/>
    <w:rsid w:val="001B1769"/>
    <w:rsid w:val="001C08E6"/>
    <w:rsid w:val="001C1366"/>
    <w:rsid w:val="001C7B23"/>
    <w:rsid w:val="001D310B"/>
    <w:rsid w:val="001D6E8B"/>
    <w:rsid w:val="001D74AC"/>
    <w:rsid w:val="001E57C9"/>
    <w:rsid w:val="001F2A7F"/>
    <w:rsid w:val="001F3B78"/>
    <w:rsid w:val="00203557"/>
    <w:rsid w:val="00207837"/>
    <w:rsid w:val="00233193"/>
    <w:rsid w:val="002412CE"/>
    <w:rsid w:val="002416D2"/>
    <w:rsid w:val="00244625"/>
    <w:rsid w:val="00251EC1"/>
    <w:rsid w:val="00253358"/>
    <w:rsid w:val="002548BA"/>
    <w:rsid w:val="00266F34"/>
    <w:rsid w:val="00270B81"/>
    <w:rsid w:val="00275F48"/>
    <w:rsid w:val="00282510"/>
    <w:rsid w:val="00284384"/>
    <w:rsid w:val="00286279"/>
    <w:rsid w:val="002901D6"/>
    <w:rsid w:val="00293E66"/>
    <w:rsid w:val="00296C66"/>
    <w:rsid w:val="002A40A0"/>
    <w:rsid w:val="002A620F"/>
    <w:rsid w:val="002A6455"/>
    <w:rsid w:val="002A74E3"/>
    <w:rsid w:val="002B1692"/>
    <w:rsid w:val="002B3807"/>
    <w:rsid w:val="002B3C5A"/>
    <w:rsid w:val="002C02B8"/>
    <w:rsid w:val="002C161F"/>
    <w:rsid w:val="002D1CB0"/>
    <w:rsid w:val="002D215F"/>
    <w:rsid w:val="002D240E"/>
    <w:rsid w:val="002D53F9"/>
    <w:rsid w:val="002D5B78"/>
    <w:rsid w:val="002D7988"/>
    <w:rsid w:val="0030089D"/>
    <w:rsid w:val="003129F2"/>
    <w:rsid w:val="00325200"/>
    <w:rsid w:val="00346949"/>
    <w:rsid w:val="00347EC3"/>
    <w:rsid w:val="0035428D"/>
    <w:rsid w:val="0035685B"/>
    <w:rsid w:val="00362292"/>
    <w:rsid w:val="003641BF"/>
    <w:rsid w:val="00372864"/>
    <w:rsid w:val="00377F3D"/>
    <w:rsid w:val="00391961"/>
    <w:rsid w:val="003A1472"/>
    <w:rsid w:val="003A5827"/>
    <w:rsid w:val="003C055D"/>
    <w:rsid w:val="003C3232"/>
    <w:rsid w:val="003D76C0"/>
    <w:rsid w:val="003E3DC7"/>
    <w:rsid w:val="003E3FAA"/>
    <w:rsid w:val="003F310C"/>
    <w:rsid w:val="003F44C7"/>
    <w:rsid w:val="004015EA"/>
    <w:rsid w:val="0040378E"/>
    <w:rsid w:val="00404C01"/>
    <w:rsid w:val="00415772"/>
    <w:rsid w:val="004308C2"/>
    <w:rsid w:val="004328A5"/>
    <w:rsid w:val="00440DD3"/>
    <w:rsid w:val="00441739"/>
    <w:rsid w:val="0044469C"/>
    <w:rsid w:val="00455C1A"/>
    <w:rsid w:val="00457C4A"/>
    <w:rsid w:val="00460931"/>
    <w:rsid w:val="00463875"/>
    <w:rsid w:val="004777EE"/>
    <w:rsid w:val="00484217"/>
    <w:rsid w:val="004865E6"/>
    <w:rsid w:val="004867D3"/>
    <w:rsid w:val="00490286"/>
    <w:rsid w:val="004916FC"/>
    <w:rsid w:val="00493144"/>
    <w:rsid w:val="004A04C5"/>
    <w:rsid w:val="004B59A9"/>
    <w:rsid w:val="004B5A4F"/>
    <w:rsid w:val="004C0A30"/>
    <w:rsid w:val="004C5E81"/>
    <w:rsid w:val="004F4CAA"/>
    <w:rsid w:val="004F5AC9"/>
    <w:rsid w:val="00504AAE"/>
    <w:rsid w:val="00505F9D"/>
    <w:rsid w:val="0051455D"/>
    <w:rsid w:val="00515C8B"/>
    <w:rsid w:val="00520090"/>
    <w:rsid w:val="0052013B"/>
    <w:rsid w:val="005242E3"/>
    <w:rsid w:val="00530095"/>
    <w:rsid w:val="005326FD"/>
    <w:rsid w:val="00535064"/>
    <w:rsid w:val="00551F86"/>
    <w:rsid w:val="005568F6"/>
    <w:rsid w:val="00563CC7"/>
    <w:rsid w:val="0056458D"/>
    <w:rsid w:val="0057185D"/>
    <w:rsid w:val="00581915"/>
    <w:rsid w:val="005865C1"/>
    <w:rsid w:val="005A1BA3"/>
    <w:rsid w:val="005A74CE"/>
    <w:rsid w:val="005B1D22"/>
    <w:rsid w:val="005C2877"/>
    <w:rsid w:val="005C33E2"/>
    <w:rsid w:val="005D0BB3"/>
    <w:rsid w:val="005D4A22"/>
    <w:rsid w:val="005D4E53"/>
    <w:rsid w:val="005E0DBB"/>
    <w:rsid w:val="005F1FE8"/>
    <w:rsid w:val="00605A0A"/>
    <w:rsid w:val="006140C6"/>
    <w:rsid w:val="00615E88"/>
    <w:rsid w:val="006202EF"/>
    <w:rsid w:val="00627ED9"/>
    <w:rsid w:val="00652CB4"/>
    <w:rsid w:val="00661B30"/>
    <w:rsid w:val="00663B68"/>
    <w:rsid w:val="0066407D"/>
    <w:rsid w:val="006642D3"/>
    <w:rsid w:val="00664BB8"/>
    <w:rsid w:val="0067046D"/>
    <w:rsid w:val="00670F8D"/>
    <w:rsid w:val="00675BE6"/>
    <w:rsid w:val="006806E5"/>
    <w:rsid w:val="00691AD7"/>
    <w:rsid w:val="00692772"/>
    <w:rsid w:val="00692C41"/>
    <w:rsid w:val="006A317C"/>
    <w:rsid w:val="006A477A"/>
    <w:rsid w:val="006B07B8"/>
    <w:rsid w:val="006C0BF8"/>
    <w:rsid w:val="006E4571"/>
    <w:rsid w:val="006F0FC3"/>
    <w:rsid w:val="006F1663"/>
    <w:rsid w:val="006F5391"/>
    <w:rsid w:val="00724F63"/>
    <w:rsid w:val="00732D1D"/>
    <w:rsid w:val="00744A34"/>
    <w:rsid w:val="007460AF"/>
    <w:rsid w:val="00746C1A"/>
    <w:rsid w:val="00751D71"/>
    <w:rsid w:val="00757F48"/>
    <w:rsid w:val="007613F1"/>
    <w:rsid w:val="00763263"/>
    <w:rsid w:val="00764EDA"/>
    <w:rsid w:val="0076718E"/>
    <w:rsid w:val="007671D2"/>
    <w:rsid w:val="00787647"/>
    <w:rsid w:val="007932E4"/>
    <w:rsid w:val="007C150F"/>
    <w:rsid w:val="007C3D0D"/>
    <w:rsid w:val="007D0028"/>
    <w:rsid w:val="007D2D8D"/>
    <w:rsid w:val="007D466E"/>
    <w:rsid w:val="007E3C67"/>
    <w:rsid w:val="00801E96"/>
    <w:rsid w:val="00801FE5"/>
    <w:rsid w:val="00842BC6"/>
    <w:rsid w:val="00844E57"/>
    <w:rsid w:val="00847634"/>
    <w:rsid w:val="00854E85"/>
    <w:rsid w:val="0086129E"/>
    <w:rsid w:val="00862EB4"/>
    <w:rsid w:val="008712CE"/>
    <w:rsid w:val="00871BA5"/>
    <w:rsid w:val="00885408"/>
    <w:rsid w:val="0089048E"/>
    <w:rsid w:val="008927DC"/>
    <w:rsid w:val="008A6410"/>
    <w:rsid w:val="008A6D73"/>
    <w:rsid w:val="008B3F02"/>
    <w:rsid w:val="008C0117"/>
    <w:rsid w:val="008C0C72"/>
    <w:rsid w:val="008C0FD5"/>
    <w:rsid w:val="008C3453"/>
    <w:rsid w:val="008C6613"/>
    <w:rsid w:val="008D53D5"/>
    <w:rsid w:val="008E2878"/>
    <w:rsid w:val="008E2DB7"/>
    <w:rsid w:val="008E46DE"/>
    <w:rsid w:val="009006F7"/>
    <w:rsid w:val="00902FC7"/>
    <w:rsid w:val="00905F56"/>
    <w:rsid w:val="00914072"/>
    <w:rsid w:val="00927D4F"/>
    <w:rsid w:val="00954CA4"/>
    <w:rsid w:val="009554A7"/>
    <w:rsid w:val="00961EC3"/>
    <w:rsid w:val="0096302C"/>
    <w:rsid w:val="0096626A"/>
    <w:rsid w:val="00983073"/>
    <w:rsid w:val="009A1F6D"/>
    <w:rsid w:val="009B3E25"/>
    <w:rsid w:val="009B419E"/>
    <w:rsid w:val="009D2B26"/>
    <w:rsid w:val="009E06A2"/>
    <w:rsid w:val="009E21AA"/>
    <w:rsid w:val="00A00095"/>
    <w:rsid w:val="00A03C94"/>
    <w:rsid w:val="00A1268D"/>
    <w:rsid w:val="00A27344"/>
    <w:rsid w:val="00A554EB"/>
    <w:rsid w:val="00A630E4"/>
    <w:rsid w:val="00A652A3"/>
    <w:rsid w:val="00A67F3C"/>
    <w:rsid w:val="00A8594B"/>
    <w:rsid w:val="00A9188F"/>
    <w:rsid w:val="00A91C03"/>
    <w:rsid w:val="00AA1DD2"/>
    <w:rsid w:val="00AB1C45"/>
    <w:rsid w:val="00AB1F98"/>
    <w:rsid w:val="00AE6518"/>
    <w:rsid w:val="00AF4C56"/>
    <w:rsid w:val="00AF6CE9"/>
    <w:rsid w:val="00B019F6"/>
    <w:rsid w:val="00B04050"/>
    <w:rsid w:val="00B14022"/>
    <w:rsid w:val="00B243A9"/>
    <w:rsid w:val="00B25FE6"/>
    <w:rsid w:val="00B418F3"/>
    <w:rsid w:val="00B61F6E"/>
    <w:rsid w:val="00B655B5"/>
    <w:rsid w:val="00B7026F"/>
    <w:rsid w:val="00B716F6"/>
    <w:rsid w:val="00B7799E"/>
    <w:rsid w:val="00B871F5"/>
    <w:rsid w:val="00BA54F5"/>
    <w:rsid w:val="00BB3A0F"/>
    <w:rsid w:val="00BC1A8E"/>
    <w:rsid w:val="00BD64A5"/>
    <w:rsid w:val="00BD7EA1"/>
    <w:rsid w:val="00BE39F5"/>
    <w:rsid w:val="00BE4008"/>
    <w:rsid w:val="00BF1040"/>
    <w:rsid w:val="00BF3FC1"/>
    <w:rsid w:val="00C04C8A"/>
    <w:rsid w:val="00C0566C"/>
    <w:rsid w:val="00C22846"/>
    <w:rsid w:val="00C47449"/>
    <w:rsid w:val="00C57B62"/>
    <w:rsid w:val="00C61131"/>
    <w:rsid w:val="00C61FFD"/>
    <w:rsid w:val="00C64A17"/>
    <w:rsid w:val="00C767A5"/>
    <w:rsid w:val="00C825DE"/>
    <w:rsid w:val="00C92973"/>
    <w:rsid w:val="00CA68A1"/>
    <w:rsid w:val="00CC3E2B"/>
    <w:rsid w:val="00CC7A71"/>
    <w:rsid w:val="00CD1328"/>
    <w:rsid w:val="00CD4001"/>
    <w:rsid w:val="00CD44F4"/>
    <w:rsid w:val="00CD7CE5"/>
    <w:rsid w:val="00CE0625"/>
    <w:rsid w:val="00CE2D10"/>
    <w:rsid w:val="00CE5100"/>
    <w:rsid w:val="00CE7333"/>
    <w:rsid w:val="00D02644"/>
    <w:rsid w:val="00D05652"/>
    <w:rsid w:val="00D14D9C"/>
    <w:rsid w:val="00D15439"/>
    <w:rsid w:val="00D257FE"/>
    <w:rsid w:val="00D34421"/>
    <w:rsid w:val="00D358D2"/>
    <w:rsid w:val="00D406EA"/>
    <w:rsid w:val="00D40CC8"/>
    <w:rsid w:val="00D43C05"/>
    <w:rsid w:val="00D55A05"/>
    <w:rsid w:val="00D57734"/>
    <w:rsid w:val="00D8638E"/>
    <w:rsid w:val="00D90B68"/>
    <w:rsid w:val="00D90ED6"/>
    <w:rsid w:val="00D915C8"/>
    <w:rsid w:val="00D93561"/>
    <w:rsid w:val="00DA07F5"/>
    <w:rsid w:val="00DA3642"/>
    <w:rsid w:val="00DB0EA5"/>
    <w:rsid w:val="00DB1272"/>
    <w:rsid w:val="00DB22DE"/>
    <w:rsid w:val="00DC1131"/>
    <w:rsid w:val="00DC58A2"/>
    <w:rsid w:val="00DC6ACA"/>
    <w:rsid w:val="00E00799"/>
    <w:rsid w:val="00E00A86"/>
    <w:rsid w:val="00E1320C"/>
    <w:rsid w:val="00E14A42"/>
    <w:rsid w:val="00E24350"/>
    <w:rsid w:val="00E26640"/>
    <w:rsid w:val="00E447D4"/>
    <w:rsid w:val="00E56E19"/>
    <w:rsid w:val="00E57FFD"/>
    <w:rsid w:val="00E6606E"/>
    <w:rsid w:val="00E718F9"/>
    <w:rsid w:val="00E8115C"/>
    <w:rsid w:val="00E83BA5"/>
    <w:rsid w:val="00E96069"/>
    <w:rsid w:val="00E96A5F"/>
    <w:rsid w:val="00EA231F"/>
    <w:rsid w:val="00EA2C40"/>
    <w:rsid w:val="00EA4246"/>
    <w:rsid w:val="00EC177F"/>
    <w:rsid w:val="00EC24C2"/>
    <w:rsid w:val="00ED44FA"/>
    <w:rsid w:val="00ED6907"/>
    <w:rsid w:val="00EF0757"/>
    <w:rsid w:val="00EF0B35"/>
    <w:rsid w:val="00EF567F"/>
    <w:rsid w:val="00F0073A"/>
    <w:rsid w:val="00F02B83"/>
    <w:rsid w:val="00F03BE1"/>
    <w:rsid w:val="00F066B3"/>
    <w:rsid w:val="00F22AD8"/>
    <w:rsid w:val="00F25CF1"/>
    <w:rsid w:val="00F307C5"/>
    <w:rsid w:val="00F363C5"/>
    <w:rsid w:val="00F40C8B"/>
    <w:rsid w:val="00F412ED"/>
    <w:rsid w:val="00F438B9"/>
    <w:rsid w:val="00F45745"/>
    <w:rsid w:val="00F61302"/>
    <w:rsid w:val="00F648C1"/>
    <w:rsid w:val="00F67884"/>
    <w:rsid w:val="00F709E1"/>
    <w:rsid w:val="00F82733"/>
    <w:rsid w:val="00F87617"/>
    <w:rsid w:val="00FA3DCF"/>
    <w:rsid w:val="00FA48BF"/>
    <w:rsid w:val="00FA4EAB"/>
    <w:rsid w:val="00FB60F3"/>
    <w:rsid w:val="00FB76A2"/>
    <w:rsid w:val="00FC57F8"/>
    <w:rsid w:val="00FC6847"/>
    <w:rsid w:val="00FD079E"/>
    <w:rsid w:val="00FD2A24"/>
    <w:rsid w:val="00FE0022"/>
    <w:rsid w:val="00FE140A"/>
    <w:rsid w:val="00FF3345"/>
    <w:rsid w:val="00FF50F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CFED0"/>
  <w15:docId w15:val="{0BE5C49C-C182-4648-B81E-D89FC594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5DA3"/>
    <w:pPr>
      <w:spacing w:before="240" w:after="0" w:line="240" w:lineRule="auto"/>
      <w:jc w:val="both"/>
      <w:outlineLvl w:val="0"/>
    </w:pPr>
    <w:rPr>
      <w:rFonts w:ascii="Times New Roman" w:hAnsi="Times New Roman" w:cs="Times New Roman"/>
      <w:b/>
      <w:bCs/>
      <w:color w:val="000000" w:themeColor="text1"/>
      <w:sz w:val="23"/>
      <w:szCs w:val="23"/>
      <w:lang w:val="id-ID"/>
    </w:rPr>
  </w:style>
  <w:style w:type="paragraph" w:styleId="Heading2">
    <w:name w:val="heading 2"/>
    <w:basedOn w:val="Heading1"/>
    <w:next w:val="Normal"/>
    <w:link w:val="Heading2Char"/>
    <w:uiPriority w:val="9"/>
    <w:unhideWhenUsed/>
    <w:qFormat/>
    <w:rsid w:val="00115DA3"/>
    <w:pPr>
      <w:spacing w:before="0"/>
      <w:outlineLvl w:val="1"/>
    </w:pPr>
    <w:rPr>
      <w:i/>
      <w:iCs/>
    </w:rPr>
  </w:style>
  <w:style w:type="paragraph" w:styleId="Heading3">
    <w:name w:val="heading 3"/>
    <w:basedOn w:val="Normal"/>
    <w:link w:val="Heading3Char"/>
    <w:uiPriority w:val="1"/>
    <w:qFormat/>
    <w:rsid w:val="00724F63"/>
    <w:pPr>
      <w:widowControl w:val="0"/>
      <w:autoSpaceDE w:val="0"/>
      <w:autoSpaceDN w:val="0"/>
      <w:spacing w:after="0" w:line="240" w:lineRule="auto"/>
      <w:ind w:left="825"/>
      <w:outlineLvl w:val="2"/>
    </w:pPr>
    <w:rPr>
      <w:rFonts w:ascii="Times New Roman" w:eastAsia="Times New Roman" w:hAnsi="Times New Roman" w:cs="Times New Roman"/>
      <w:b/>
      <w:bCs/>
      <w:sz w:val="24"/>
      <w:szCs w:val="24"/>
      <w:lang w:val="en-US"/>
    </w:rPr>
  </w:style>
  <w:style w:type="paragraph" w:styleId="Heading4">
    <w:name w:val="heading 4"/>
    <w:basedOn w:val="Normal"/>
    <w:next w:val="Normal"/>
    <w:link w:val="Heading4Char"/>
    <w:uiPriority w:val="9"/>
    <w:semiHidden/>
    <w:unhideWhenUsed/>
    <w:qFormat/>
    <w:rsid w:val="00D8638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A2C4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26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2644"/>
  </w:style>
  <w:style w:type="paragraph" w:styleId="Footer">
    <w:name w:val="footer"/>
    <w:basedOn w:val="Normal"/>
    <w:link w:val="FooterChar"/>
    <w:uiPriority w:val="99"/>
    <w:unhideWhenUsed/>
    <w:rsid w:val="00D026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2644"/>
  </w:style>
  <w:style w:type="table" w:styleId="TableGrid">
    <w:name w:val="Table Grid"/>
    <w:basedOn w:val="TableNormal"/>
    <w:uiPriority w:val="39"/>
    <w:rsid w:val="00117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1FE5"/>
    <w:rPr>
      <w:color w:val="0563C1" w:themeColor="hyperlink"/>
      <w:u w:val="single"/>
    </w:rPr>
  </w:style>
  <w:style w:type="character" w:customStyle="1" w:styleId="UnresolvedMention1">
    <w:name w:val="Unresolved Mention1"/>
    <w:basedOn w:val="DefaultParagraphFont"/>
    <w:uiPriority w:val="99"/>
    <w:semiHidden/>
    <w:unhideWhenUsed/>
    <w:rsid w:val="00801FE5"/>
    <w:rPr>
      <w:color w:val="605E5C"/>
      <w:shd w:val="clear" w:color="auto" w:fill="E1DFDD"/>
    </w:rPr>
  </w:style>
  <w:style w:type="paragraph" w:styleId="Revision">
    <w:name w:val="Revision"/>
    <w:hidden/>
    <w:uiPriority w:val="99"/>
    <w:semiHidden/>
    <w:rsid w:val="00DC1131"/>
    <w:pPr>
      <w:spacing w:after="0" w:line="240" w:lineRule="auto"/>
    </w:pPr>
  </w:style>
  <w:style w:type="paragraph" w:styleId="ListParagraph">
    <w:name w:val="List Paragraph"/>
    <w:basedOn w:val="Normal"/>
    <w:link w:val="ListParagraphChar"/>
    <w:uiPriority w:val="34"/>
    <w:qFormat/>
    <w:rsid w:val="00E447D4"/>
    <w:pPr>
      <w:ind w:left="720"/>
      <w:contextualSpacing/>
    </w:pPr>
  </w:style>
  <w:style w:type="paragraph" w:styleId="NormalWeb">
    <w:name w:val="Normal (Web)"/>
    <w:basedOn w:val="Normal"/>
    <w:uiPriority w:val="99"/>
    <w:semiHidden/>
    <w:unhideWhenUsed/>
    <w:rsid w:val="005B1D22"/>
    <w:rPr>
      <w:rFonts w:ascii="Times New Roman" w:hAnsi="Times New Roman" w:cs="Times New Roman"/>
      <w:sz w:val="24"/>
      <w:szCs w:val="24"/>
      <w:lang w:val="id-ID"/>
    </w:rPr>
  </w:style>
  <w:style w:type="character" w:customStyle="1" w:styleId="UnresolvedMention2">
    <w:name w:val="Unresolved Mention2"/>
    <w:basedOn w:val="DefaultParagraphFont"/>
    <w:uiPriority w:val="99"/>
    <w:semiHidden/>
    <w:unhideWhenUsed/>
    <w:rsid w:val="008E46DE"/>
    <w:rPr>
      <w:color w:val="605E5C"/>
      <w:shd w:val="clear" w:color="auto" w:fill="E1DFDD"/>
    </w:rPr>
  </w:style>
  <w:style w:type="paragraph" w:styleId="BodyText">
    <w:name w:val="Body Text"/>
    <w:basedOn w:val="Normal"/>
    <w:link w:val="BodyTextChar"/>
    <w:uiPriority w:val="1"/>
    <w:unhideWhenUsed/>
    <w:qFormat/>
    <w:rsid w:val="008C6613"/>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qFormat/>
    <w:rsid w:val="008C6613"/>
    <w:rPr>
      <w:rFonts w:ascii="Times New Roman" w:eastAsia="Times New Roman" w:hAnsi="Times New Roman" w:cs="Times New Roman"/>
      <w:sz w:val="24"/>
      <w:szCs w:val="24"/>
      <w:lang w:val="id-ID"/>
    </w:rPr>
  </w:style>
  <w:style w:type="character" w:customStyle="1" w:styleId="ListParagraphChar">
    <w:name w:val="List Paragraph Char"/>
    <w:link w:val="ListParagraph"/>
    <w:uiPriority w:val="34"/>
    <w:qFormat/>
    <w:locked/>
    <w:rsid w:val="00983073"/>
  </w:style>
  <w:style w:type="character" w:customStyle="1" w:styleId="Heading3Char">
    <w:name w:val="Heading 3 Char"/>
    <w:basedOn w:val="DefaultParagraphFont"/>
    <w:link w:val="Heading3"/>
    <w:uiPriority w:val="1"/>
    <w:rsid w:val="00724F63"/>
    <w:rPr>
      <w:rFonts w:ascii="Times New Roman" w:eastAsia="Times New Roman" w:hAnsi="Times New Roman" w:cs="Times New Roman"/>
      <w:b/>
      <w:bCs/>
      <w:sz w:val="24"/>
      <w:szCs w:val="24"/>
      <w:lang w:val="en-US"/>
    </w:rPr>
  </w:style>
  <w:style w:type="character" w:styleId="Strong">
    <w:name w:val="Strong"/>
    <w:basedOn w:val="DefaultParagraphFont"/>
    <w:uiPriority w:val="22"/>
    <w:qFormat/>
    <w:rsid w:val="007C150F"/>
    <w:rPr>
      <w:b/>
      <w:bCs/>
    </w:rPr>
  </w:style>
  <w:style w:type="character" w:styleId="Emphasis">
    <w:name w:val="Emphasis"/>
    <w:basedOn w:val="DefaultParagraphFont"/>
    <w:uiPriority w:val="20"/>
    <w:qFormat/>
    <w:rsid w:val="007C150F"/>
    <w:rPr>
      <w:i/>
      <w:iCs/>
    </w:rPr>
  </w:style>
  <w:style w:type="character" w:styleId="UnresolvedMention">
    <w:name w:val="Unresolved Mention"/>
    <w:basedOn w:val="DefaultParagraphFont"/>
    <w:uiPriority w:val="99"/>
    <w:semiHidden/>
    <w:unhideWhenUsed/>
    <w:rsid w:val="003641BF"/>
    <w:rPr>
      <w:color w:val="605E5C"/>
      <w:shd w:val="clear" w:color="auto" w:fill="E1DFDD"/>
    </w:rPr>
  </w:style>
  <w:style w:type="character" w:customStyle="1" w:styleId="Heading1Char">
    <w:name w:val="Heading 1 Char"/>
    <w:basedOn w:val="DefaultParagraphFont"/>
    <w:link w:val="Heading1"/>
    <w:uiPriority w:val="9"/>
    <w:rsid w:val="00115DA3"/>
    <w:rPr>
      <w:rFonts w:ascii="Times New Roman" w:hAnsi="Times New Roman" w:cs="Times New Roman"/>
      <w:b/>
      <w:bCs/>
      <w:color w:val="000000" w:themeColor="text1"/>
      <w:sz w:val="23"/>
      <w:szCs w:val="23"/>
      <w:lang w:val="id-ID"/>
    </w:rPr>
  </w:style>
  <w:style w:type="paragraph" w:styleId="NoSpacing">
    <w:name w:val="No Spacing"/>
    <w:link w:val="NoSpacingChar"/>
    <w:uiPriority w:val="1"/>
    <w:qFormat/>
    <w:rsid w:val="003A1472"/>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fontstyle01">
    <w:name w:val="fontstyle01"/>
    <w:basedOn w:val="DefaultParagraphFont"/>
    <w:rsid w:val="00FE0022"/>
    <w:rPr>
      <w:rFonts w:ascii="Times New Roman" w:hAnsi="Times New Roman" w:cs="Times New Roman" w:hint="default"/>
      <w:b w:val="0"/>
      <w:bCs w:val="0"/>
      <w:i w:val="0"/>
      <w:iCs w:val="0"/>
      <w:color w:val="000000"/>
      <w:sz w:val="24"/>
      <w:szCs w:val="24"/>
    </w:rPr>
  </w:style>
  <w:style w:type="character" w:customStyle="1" w:styleId="Heading4Char">
    <w:name w:val="Heading 4 Char"/>
    <w:basedOn w:val="DefaultParagraphFont"/>
    <w:link w:val="Heading4"/>
    <w:uiPriority w:val="9"/>
    <w:semiHidden/>
    <w:rsid w:val="00D8638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A2C40"/>
    <w:rPr>
      <w:rFonts w:asciiTheme="majorHAnsi" w:eastAsiaTheme="majorEastAsia" w:hAnsiTheme="majorHAnsi" w:cstheme="majorBidi"/>
      <w:color w:val="2F5496" w:themeColor="accent1" w:themeShade="BF"/>
    </w:rPr>
  </w:style>
  <w:style w:type="character" w:customStyle="1" w:styleId="NoSpacingChar">
    <w:name w:val="No Spacing Char"/>
    <w:basedOn w:val="DefaultParagraphFont"/>
    <w:link w:val="NoSpacing"/>
    <w:uiPriority w:val="1"/>
    <w:rsid w:val="005326FD"/>
    <w:rPr>
      <w:rFonts w:ascii="Times New Roman" w:eastAsia="Times New Roman" w:hAnsi="Times New Roman" w:cs="Times New Roman"/>
      <w:lang w:val="en-US"/>
    </w:rPr>
  </w:style>
  <w:style w:type="character" w:customStyle="1" w:styleId="Heading2Char">
    <w:name w:val="Heading 2 Char"/>
    <w:basedOn w:val="DefaultParagraphFont"/>
    <w:link w:val="Heading2"/>
    <w:uiPriority w:val="9"/>
    <w:rsid w:val="00115DA3"/>
    <w:rPr>
      <w:rFonts w:ascii="Times New Roman" w:hAnsi="Times New Roman" w:cs="Times New Roman"/>
      <w:b/>
      <w:bCs/>
      <w:i/>
      <w:iCs/>
      <w:color w:val="000000" w:themeColor="text1"/>
      <w:sz w:val="23"/>
      <w:szCs w:val="23"/>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97642">
      <w:bodyDiv w:val="1"/>
      <w:marLeft w:val="0"/>
      <w:marRight w:val="0"/>
      <w:marTop w:val="0"/>
      <w:marBottom w:val="0"/>
      <w:divBdr>
        <w:top w:val="none" w:sz="0" w:space="0" w:color="auto"/>
        <w:left w:val="none" w:sz="0" w:space="0" w:color="auto"/>
        <w:bottom w:val="none" w:sz="0" w:space="0" w:color="auto"/>
        <w:right w:val="none" w:sz="0" w:space="0" w:color="auto"/>
      </w:divBdr>
      <w:divsChild>
        <w:div w:id="1530606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4015390">
      <w:bodyDiv w:val="1"/>
      <w:marLeft w:val="0"/>
      <w:marRight w:val="0"/>
      <w:marTop w:val="0"/>
      <w:marBottom w:val="0"/>
      <w:divBdr>
        <w:top w:val="none" w:sz="0" w:space="0" w:color="auto"/>
        <w:left w:val="none" w:sz="0" w:space="0" w:color="auto"/>
        <w:bottom w:val="none" w:sz="0" w:space="0" w:color="auto"/>
        <w:right w:val="none" w:sz="0" w:space="0" w:color="auto"/>
      </w:divBdr>
    </w:div>
    <w:div w:id="759332791">
      <w:bodyDiv w:val="1"/>
      <w:marLeft w:val="0"/>
      <w:marRight w:val="0"/>
      <w:marTop w:val="0"/>
      <w:marBottom w:val="0"/>
      <w:divBdr>
        <w:top w:val="none" w:sz="0" w:space="0" w:color="auto"/>
        <w:left w:val="none" w:sz="0" w:space="0" w:color="auto"/>
        <w:bottom w:val="none" w:sz="0" w:space="0" w:color="auto"/>
        <w:right w:val="none" w:sz="0" w:space="0" w:color="auto"/>
      </w:divBdr>
    </w:div>
    <w:div w:id="778374828">
      <w:bodyDiv w:val="1"/>
      <w:marLeft w:val="0"/>
      <w:marRight w:val="0"/>
      <w:marTop w:val="0"/>
      <w:marBottom w:val="0"/>
      <w:divBdr>
        <w:top w:val="none" w:sz="0" w:space="0" w:color="auto"/>
        <w:left w:val="none" w:sz="0" w:space="0" w:color="auto"/>
        <w:bottom w:val="none" w:sz="0" w:space="0" w:color="auto"/>
        <w:right w:val="none" w:sz="0" w:space="0" w:color="auto"/>
      </w:divBdr>
    </w:div>
    <w:div w:id="833379484">
      <w:bodyDiv w:val="1"/>
      <w:marLeft w:val="0"/>
      <w:marRight w:val="0"/>
      <w:marTop w:val="0"/>
      <w:marBottom w:val="0"/>
      <w:divBdr>
        <w:top w:val="none" w:sz="0" w:space="0" w:color="auto"/>
        <w:left w:val="none" w:sz="0" w:space="0" w:color="auto"/>
        <w:bottom w:val="none" w:sz="0" w:space="0" w:color="auto"/>
        <w:right w:val="none" w:sz="0" w:space="0" w:color="auto"/>
      </w:divBdr>
      <w:divsChild>
        <w:div w:id="975796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2293990">
      <w:bodyDiv w:val="1"/>
      <w:marLeft w:val="0"/>
      <w:marRight w:val="0"/>
      <w:marTop w:val="0"/>
      <w:marBottom w:val="0"/>
      <w:divBdr>
        <w:top w:val="none" w:sz="0" w:space="0" w:color="auto"/>
        <w:left w:val="none" w:sz="0" w:space="0" w:color="auto"/>
        <w:bottom w:val="none" w:sz="0" w:space="0" w:color="auto"/>
        <w:right w:val="none" w:sz="0" w:space="0" w:color="auto"/>
      </w:divBdr>
      <w:divsChild>
        <w:div w:id="1175152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6022869">
      <w:bodyDiv w:val="1"/>
      <w:marLeft w:val="0"/>
      <w:marRight w:val="0"/>
      <w:marTop w:val="0"/>
      <w:marBottom w:val="0"/>
      <w:divBdr>
        <w:top w:val="none" w:sz="0" w:space="0" w:color="auto"/>
        <w:left w:val="none" w:sz="0" w:space="0" w:color="auto"/>
        <w:bottom w:val="none" w:sz="0" w:space="0" w:color="auto"/>
        <w:right w:val="none" w:sz="0" w:space="0" w:color="auto"/>
      </w:divBdr>
    </w:div>
    <w:div w:id="1160578531">
      <w:bodyDiv w:val="1"/>
      <w:marLeft w:val="0"/>
      <w:marRight w:val="0"/>
      <w:marTop w:val="0"/>
      <w:marBottom w:val="0"/>
      <w:divBdr>
        <w:top w:val="none" w:sz="0" w:space="0" w:color="auto"/>
        <w:left w:val="none" w:sz="0" w:space="0" w:color="auto"/>
        <w:bottom w:val="none" w:sz="0" w:space="0" w:color="auto"/>
        <w:right w:val="none" w:sz="0" w:space="0" w:color="auto"/>
      </w:divBdr>
    </w:div>
    <w:div w:id="1313951695">
      <w:bodyDiv w:val="1"/>
      <w:marLeft w:val="0"/>
      <w:marRight w:val="0"/>
      <w:marTop w:val="0"/>
      <w:marBottom w:val="0"/>
      <w:divBdr>
        <w:top w:val="none" w:sz="0" w:space="0" w:color="auto"/>
        <w:left w:val="none" w:sz="0" w:space="0" w:color="auto"/>
        <w:bottom w:val="none" w:sz="0" w:space="0" w:color="auto"/>
        <w:right w:val="none" w:sz="0" w:space="0" w:color="auto"/>
      </w:divBdr>
    </w:div>
    <w:div w:id="1481655244">
      <w:bodyDiv w:val="1"/>
      <w:marLeft w:val="0"/>
      <w:marRight w:val="0"/>
      <w:marTop w:val="0"/>
      <w:marBottom w:val="0"/>
      <w:divBdr>
        <w:top w:val="none" w:sz="0" w:space="0" w:color="auto"/>
        <w:left w:val="none" w:sz="0" w:space="0" w:color="auto"/>
        <w:bottom w:val="none" w:sz="0" w:space="0" w:color="auto"/>
        <w:right w:val="none" w:sz="0" w:space="0" w:color="auto"/>
      </w:divBdr>
    </w:div>
    <w:div w:id="1605458102">
      <w:bodyDiv w:val="1"/>
      <w:marLeft w:val="0"/>
      <w:marRight w:val="0"/>
      <w:marTop w:val="0"/>
      <w:marBottom w:val="0"/>
      <w:divBdr>
        <w:top w:val="none" w:sz="0" w:space="0" w:color="auto"/>
        <w:left w:val="none" w:sz="0" w:space="0" w:color="auto"/>
        <w:bottom w:val="none" w:sz="0" w:space="0" w:color="auto"/>
        <w:right w:val="none" w:sz="0" w:space="0" w:color="auto"/>
      </w:divBdr>
    </w:div>
    <w:div w:id="1619408881">
      <w:bodyDiv w:val="1"/>
      <w:marLeft w:val="0"/>
      <w:marRight w:val="0"/>
      <w:marTop w:val="0"/>
      <w:marBottom w:val="0"/>
      <w:divBdr>
        <w:top w:val="none" w:sz="0" w:space="0" w:color="auto"/>
        <w:left w:val="none" w:sz="0" w:space="0" w:color="auto"/>
        <w:bottom w:val="none" w:sz="0" w:space="0" w:color="auto"/>
        <w:right w:val="none" w:sz="0" w:space="0" w:color="auto"/>
      </w:divBdr>
    </w:div>
    <w:div w:id="1743093658">
      <w:bodyDiv w:val="1"/>
      <w:marLeft w:val="0"/>
      <w:marRight w:val="0"/>
      <w:marTop w:val="0"/>
      <w:marBottom w:val="0"/>
      <w:divBdr>
        <w:top w:val="none" w:sz="0" w:space="0" w:color="auto"/>
        <w:left w:val="none" w:sz="0" w:space="0" w:color="auto"/>
        <w:bottom w:val="none" w:sz="0" w:space="0" w:color="auto"/>
        <w:right w:val="none" w:sz="0" w:space="0" w:color="auto"/>
      </w:divBdr>
    </w:div>
    <w:div w:id="1825388941">
      <w:bodyDiv w:val="1"/>
      <w:marLeft w:val="0"/>
      <w:marRight w:val="0"/>
      <w:marTop w:val="0"/>
      <w:marBottom w:val="0"/>
      <w:divBdr>
        <w:top w:val="none" w:sz="0" w:space="0" w:color="auto"/>
        <w:left w:val="none" w:sz="0" w:space="0" w:color="auto"/>
        <w:bottom w:val="none" w:sz="0" w:space="0" w:color="auto"/>
        <w:right w:val="none" w:sz="0" w:space="0" w:color="auto"/>
      </w:divBdr>
    </w:div>
    <w:div w:id="1850215671">
      <w:bodyDiv w:val="1"/>
      <w:marLeft w:val="0"/>
      <w:marRight w:val="0"/>
      <w:marTop w:val="0"/>
      <w:marBottom w:val="0"/>
      <w:divBdr>
        <w:top w:val="none" w:sz="0" w:space="0" w:color="auto"/>
        <w:left w:val="none" w:sz="0" w:space="0" w:color="auto"/>
        <w:bottom w:val="none" w:sz="0" w:space="0" w:color="auto"/>
        <w:right w:val="none" w:sz="0" w:space="0" w:color="auto"/>
      </w:divBdr>
    </w:div>
    <w:div w:id="1883974638">
      <w:bodyDiv w:val="1"/>
      <w:marLeft w:val="0"/>
      <w:marRight w:val="0"/>
      <w:marTop w:val="0"/>
      <w:marBottom w:val="0"/>
      <w:divBdr>
        <w:top w:val="none" w:sz="0" w:space="0" w:color="auto"/>
        <w:left w:val="none" w:sz="0" w:space="0" w:color="auto"/>
        <w:bottom w:val="none" w:sz="0" w:space="0" w:color="auto"/>
        <w:right w:val="none" w:sz="0" w:space="0" w:color="auto"/>
      </w:divBdr>
    </w:div>
    <w:div w:id="1888644975">
      <w:bodyDiv w:val="1"/>
      <w:marLeft w:val="0"/>
      <w:marRight w:val="0"/>
      <w:marTop w:val="0"/>
      <w:marBottom w:val="0"/>
      <w:divBdr>
        <w:top w:val="none" w:sz="0" w:space="0" w:color="auto"/>
        <w:left w:val="none" w:sz="0" w:space="0" w:color="auto"/>
        <w:bottom w:val="none" w:sz="0" w:space="0" w:color="auto"/>
        <w:right w:val="none" w:sz="0" w:space="0" w:color="auto"/>
      </w:divBdr>
    </w:div>
    <w:div w:id="1996496395">
      <w:bodyDiv w:val="1"/>
      <w:marLeft w:val="0"/>
      <w:marRight w:val="0"/>
      <w:marTop w:val="0"/>
      <w:marBottom w:val="0"/>
      <w:divBdr>
        <w:top w:val="none" w:sz="0" w:space="0" w:color="auto"/>
        <w:left w:val="none" w:sz="0" w:space="0" w:color="auto"/>
        <w:bottom w:val="none" w:sz="0" w:space="0" w:color="auto"/>
        <w:right w:val="none" w:sz="0" w:space="0" w:color="auto"/>
      </w:divBdr>
    </w:div>
    <w:div w:id="2059548559">
      <w:bodyDiv w:val="1"/>
      <w:marLeft w:val="0"/>
      <w:marRight w:val="0"/>
      <w:marTop w:val="0"/>
      <w:marBottom w:val="0"/>
      <w:divBdr>
        <w:top w:val="none" w:sz="0" w:space="0" w:color="auto"/>
        <w:left w:val="none" w:sz="0" w:space="0" w:color="auto"/>
        <w:bottom w:val="none" w:sz="0" w:space="0" w:color="auto"/>
        <w:right w:val="none" w:sz="0" w:space="0" w:color="auto"/>
      </w:divBdr>
    </w:div>
    <w:div w:id="2094357862">
      <w:bodyDiv w:val="1"/>
      <w:marLeft w:val="0"/>
      <w:marRight w:val="0"/>
      <w:marTop w:val="0"/>
      <w:marBottom w:val="0"/>
      <w:divBdr>
        <w:top w:val="none" w:sz="0" w:space="0" w:color="auto"/>
        <w:left w:val="none" w:sz="0" w:space="0" w:color="auto"/>
        <w:bottom w:val="none" w:sz="0" w:space="0" w:color="auto"/>
        <w:right w:val="none" w:sz="0" w:space="0" w:color="auto"/>
      </w:divBdr>
    </w:div>
    <w:div w:id="213296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4FA552BC984360B0B820069452D305"/>
        <w:category>
          <w:name w:val="General"/>
          <w:gallery w:val="placeholder"/>
        </w:category>
        <w:types>
          <w:type w:val="bbPlcHdr"/>
        </w:types>
        <w:behaviors>
          <w:behavior w:val="content"/>
        </w:behaviors>
        <w:guid w:val="{21338045-0DC1-4147-BF05-F6EFB9F82B4B}"/>
      </w:docPartPr>
      <w:docPartBody>
        <w:p w:rsidR="00E71931" w:rsidRDefault="00325D82" w:rsidP="00325D82">
          <w:pPr>
            <w:pStyle w:val="404FA552BC984360B0B820069452D305"/>
          </w:pPr>
          <w:r w:rsidRPr="008F1E0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D82"/>
    <w:rsid w:val="00002A70"/>
    <w:rsid w:val="000B6A3E"/>
    <w:rsid w:val="001B08BF"/>
    <w:rsid w:val="00212A36"/>
    <w:rsid w:val="00231264"/>
    <w:rsid w:val="002703ED"/>
    <w:rsid w:val="002A40A0"/>
    <w:rsid w:val="00325D82"/>
    <w:rsid w:val="004C4F4E"/>
    <w:rsid w:val="006A0893"/>
    <w:rsid w:val="00744A34"/>
    <w:rsid w:val="007D2D8D"/>
    <w:rsid w:val="00826CD4"/>
    <w:rsid w:val="00871BA5"/>
    <w:rsid w:val="008C0C72"/>
    <w:rsid w:val="00A91E14"/>
    <w:rsid w:val="00D71C3E"/>
    <w:rsid w:val="00E71931"/>
    <w:rsid w:val="00FA48BF"/>
    <w:rsid w:val="00FF50F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5D82"/>
    <w:rPr>
      <w:color w:val="666666"/>
    </w:rPr>
  </w:style>
  <w:style w:type="paragraph" w:customStyle="1" w:styleId="404FA552BC984360B0B820069452D305">
    <w:name w:val="404FA552BC984360B0B820069452D305"/>
    <w:rsid w:val="00325D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3C3F2-45AF-4CBC-8990-F3CC46F90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11</Pages>
  <Words>4251</Words>
  <Characters>24236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Aisyah .</dc:creator>
  <cp:lastModifiedBy>ASUS TUF</cp:lastModifiedBy>
  <cp:revision>94</cp:revision>
  <cp:lastPrinted>2026-03-11T23:28:00Z</cp:lastPrinted>
  <dcterms:created xsi:type="dcterms:W3CDTF">2025-08-26T03:59:00Z</dcterms:created>
  <dcterms:modified xsi:type="dcterms:W3CDTF">2026-05-07T23:38:00Z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09bf8135-800f-34ff-b4e9-f762050f4345</vt:lpwstr>
  </property>
  <property fmtid="{D5CDD505-2E9C-101B-9397-08002B2CF9AE}" pid="4" name="Mendeley Citation Style_1">
    <vt:lpwstr>http://www.zotero.org/styles/apa</vt:lpwstr>
  </property>
</Properties>
</file>